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4B289" w14:textId="7B8DEA3A" w:rsidR="00C10CB1" w:rsidRPr="005F6D61" w:rsidRDefault="00C10CB1" w:rsidP="00C10CB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kern w:val="0"/>
          <w:sz w:val="24"/>
          <w:szCs w:val="24"/>
        </w:rPr>
      </w:pPr>
      <w:bookmarkStart w:id="0" w:name="_Hlk182298791"/>
      <w:bookmarkEnd w:id="0"/>
      <w:r w:rsidRPr="005F6D61">
        <w:rPr>
          <w:rFonts w:ascii="Times New Roman" w:hAnsi="Times New Roman" w:cs="Times New Roman"/>
          <w:kern w:val="0"/>
          <w:sz w:val="24"/>
          <w:szCs w:val="24"/>
        </w:rPr>
        <w:t xml:space="preserve">Załącznik Nr 1 </w:t>
      </w:r>
    </w:p>
    <w:p w14:paraId="5BB1DFD9" w14:textId="6CF38F5D" w:rsidR="00C10CB1" w:rsidRPr="005F6D61" w:rsidRDefault="00C10CB1" w:rsidP="00C10CB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5F6D61">
        <w:rPr>
          <w:rFonts w:ascii="Times New Roman" w:hAnsi="Times New Roman" w:cs="Times New Roman"/>
          <w:kern w:val="0"/>
          <w:sz w:val="24"/>
          <w:szCs w:val="24"/>
        </w:rPr>
        <w:t xml:space="preserve">do Zarządzenia Nr </w:t>
      </w:r>
      <w:r w:rsidR="00907877">
        <w:rPr>
          <w:rFonts w:ascii="Times New Roman" w:hAnsi="Times New Roman" w:cs="Times New Roman"/>
          <w:kern w:val="0"/>
          <w:sz w:val="24"/>
          <w:szCs w:val="24"/>
        </w:rPr>
        <w:t xml:space="preserve">       </w:t>
      </w:r>
      <w:r w:rsidRPr="005F6D61">
        <w:rPr>
          <w:rFonts w:ascii="Times New Roman" w:hAnsi="Times New Roman" w:cs="Times New Roman"/>
          <w:kern w:val="0"/>
          <w:sz w:val="24"/>
          <w:szCs w:val="24"/>
        </w:rPr>
        <w:t>/</w:t>
      </w:r>
      <w:r w:rsidR="00C53C8F">
        <w:rPr>
          <w:rFonts w:ascii="Times New Roman" w:hAnsi="Times New Roman" w:cs="Times New Roman"/>
          <w:kern w:val="0"/>
          <w:sz w:val="24"/>
          <w:szCs w:val="24"/>
        </w:rPr>
        <w:t>126</w:t>
      </w:r>
      <w:r w:rsidRPr="005F6D61">
        <w:rPr>
          <w:rFonts w:ascii="Times New Roman" w:hAnsi="Times New Roman" w:cs="Times New Roman"/>
          <w:kern w:val="0"/>
          <w:sz w:val="24"/>
          <w:szCs w:val="24"/>
        </w:rPr>
        <w:t>/20</w:t>
      </w:r>
      <w:r w:rsidR="00C53C8F">
        <w:rPr>
          <w:rFonts w:ascii="Times New Roman" w:hAnsi="Times New Roman" w:cs="Times New Roman"/>
          <w:kern w:val="0"/>
          <w:sz w:val="24"/>
          <w:szCs w:val="24"/>
        </w:rPr>
        <w:t>25</w:t>
      </w:r>
    </w:p>
    <w:p w14:paraId="51E57CDF" w14:textId="77777777" w:rsidR="00C10CB1" w:rsidRPr="005F6D61" w:rsidRDefault="00C10CB1" w:rsidP="00C10CB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5F6D61">
        <w:rPr>
          <w:rFonts w:ascii="Times New Roman" w:hAnsi="Times New Roman" w:cs="Times New Roman"/>
          <w:kern w:val="0"/>
          <w:sz w:val="24"/>
          <w:szCs w:val="24"/>
        </w:rPr>
        <w:t>Prezydenta Miasta Rzeszowa</w:t>
      </w:r>
    </w:p>
    <w:p w14:paraId="74C2E3B1" w14:textId="28802E31" w:rsidR="00C10CB1" w:rsidRPr="005F6D61" w:rsidRDefault="00C10CB1" w:rsidP="00C10CB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5F6D61">
        <w:rPr>
          <w:rFonts w:ascii="Times New Roman" w:hAnsi="Times New Roman" w:cs="Times New Roman"/>
          <w:kern w:val="0"/>
          <w:sz w:val="24"/>
          <w:szCs w:val="24"/>
        </w:rPr>
        <w:t xml:space="preserve">z dnia </w:t>
      </w:r>
      <w:r w:rsidR="00C53C8F">
        <w:rPr>
          <w:rFonts w:ascii="Times New Roman" w:hAnsi="Times New Roman" w:cs="Times New Roman"/>
          <w:kern w:val="0"/>
          <w:sz w:val="24"/>
          <w:szCs w:val="24"/>
        </w:rPr>
        <w:t>4 lutego</w:t>
      </w:r>
      <w:r w:rsidR="008550ED" w:rsidRPr="005F6D61">
        <w:rPr>
          <w:rFonts w:ascii="Times New Roman" w:hAnsi="Times New Roman" w:cs="Times New Roman"/>
          <w:kern w:val="0"/>
          <w:sz w:val="24"/>
          <w:szCs w:val="24"/>
        </w:rPr>
        <w:t xml:space="preserve"> 2</w:t>
      </w:r>
      <w:r w:rsidR="00C53C8F">
        <w:rPr>
          <w:rFonts w:ascii="Times New Roman" w:hAnsi="Times New Roman" w:cs="Times New Roman"/>
          <w:kern w:val="0"/>
          <w:sz w:val="24"/>
          <w:szCs w:val="24"/>
        </w:rPr>
        <w:t>025</w:t>
      </w:r>
      <w:r w:rsidRPr="005F6D61">
        <w:rPr>
          <w:rFonts w:ascii="Times New Roman" w:hAnsi="Times New Roman" w:cs="Times New Roman"/>
          <w:kern w:val="0"/>
          <w:sz w:val="24"/>
          <w:szCs w:val="24"/>
        </w:rPr>
        <w:t xml:space="preserve"> r.</w:t>
      </w:r>
    </w:p>
    <w:p w14:paraId="50AD905A" w14:textId="77777777" w:rsidR="009E15D7" w:rsidRPr="005F6D61" w:rsidRDefault="009E15D7" w:rsidP="00C10CB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14:paraId="6E79FA5D" w14:textId="36BF333D" w:rsidR="00C670C1" w:rsidRPr="005F6D61" w:rsidRDefault="00E70293" w:rsidP="005F6D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F6D61">
        <w:rPr>
          <w:rFonts w:ascii="Times New Roman" w:hAnsi="Times New Roman" w:cs="Times New Roman"/>
          <w:kern w:val="0"/>
          <w:sz w:val="24"/>
          <w:szCs w:val="24"/>
        </w:rPr>
        <w:t xml:space="preserve">Prezydent Miasta Rzeszowa ogłasza otwarty konkurs ofert </w:t>
      </w:r>
      <w:bookmarkStart w:id="1" w:name="_Hlk184985459"/>
      <w:r w:rsidRPr="005F6D61">
        <w:rPr>
          <w:rFonts w:ascii="Times New Roman" w:hAnsi="Times New Roman" w:cs="Times New Roman"/>
          <w:kern w:val="0"/>
          <w:sz w:val="24"/>
          <w:szCs w:val="24"/>
        </w:rPr>
        <w:t>na</w:t>
      </w:r>
      <w:r w:rsidR="005F6D61">
        <w:rPr>
          <w:rFonts w:ascii="Times New Roman" w:hAnsi="Times New Roman" w:cs="Times New Roman"/>
          <w:kern w:val="0"/>
          <w:sz w:val="24"/>
          <w:szCs w:val="24"/>
        </w:rPr>
        <w:t xml:space="preserve"> dotacje celowe, </w:t>
      </w:r>
      <w:r w:rsidR="005F6D61" w:rsidRPr="005F6D61">
        <w:rPr>
          <w:rFonts w:ascii="Times New Roman" w:hAnsi="Times New Roman" w:cs="Times New Roman"/>
          <w:kern w:val="0"/>
          <w:sz w:val="24"/>
          <w:szCs w:val="24"/>
          <w:u w:val="single"/>
        </w:rPr>
        <w:t>na wsparcie finansowe</w:t>
      </w:r>
      <w:r w:rsidRPr="005F6D61">
        <w:rPr>
          <w:rFonts w:ascii="Times New Roman" w:hAnsi="Times New Roman" w:cs="Times New Roman"/>
          <w:kern w:val="0"/>
          <w:sz w:val="24"/>
          <w:szCs w:val="24"/>
        </w:rPr>
        <w:t xml:space="preserve"> zada</w:t>
      </w:r>
      <w:r w:rsidR="005F6D61">
        <w:rPr>
          <w:rFonts w:ascii="Times New Roman" w:hAnsi="Times New Roman" w:cs="Times New Roman"/>
          <w:kern w:val="0"/>
          <w:sz w:val="24"/>
          <w:szCs w:val="24"/>
        </w:rPr>
        <w:t>ń</w:t>
      </w:r>
      <w:r w:rsidRPr="005F6D61">
        <w:rPr>
          <w:rFonts w:ascii="Times New Roman" w:hAnsi="Times New Roman" w:cs="Times New Roman"/>
          <w:kern w:val="0"/>
          <w:sz w:val="24"/>
          <w:szCs w:val="24"/>
        </w:rPr>
        <w:t xml:space="preserve"> publiczn</w:t>
      </w:r>
      <w:r w:rsidR="00EB366A">
        <w:rPr>
          <w:rFonts w:ascii="Times New Roman" w:hAnsi="Times New Roman" w:cs="Times New Roman"/>
          <w:kern w:val="0"/>
          <w:sz w:val="24"/>
          <w:szCs w:val="24"/>
        </w:rPr>
        <w:t>ych</w:t>
      </w:r>
      <w:r w:rsidRPr="005F6D61">
        <w:rPr>
          <w:rFonts w:ascii="Times New Roman" w:hAnsi="Times New Roman" w:cs="Times New Roman"/>
          <w:kern w:val="0"/>
          <w:sz w:val="24"/>
          <w:szCs w:val="24"/>
        </w:rPr>
        <w:t xml:space="preserve"> w 202</w:t>
      </w:r>
      <w:r w:rsidR="00EB366A"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5F6D61">
        <w:rPr>
          <w:rFonts w:ascii="Times New Roman" w:hAnsi="Times New Roman" w:cs="Times New Roman"/>
          <w:kern w:val="0"/>
          <w:sz w:val="24"/>
          <w:szCs w:val="24"/>
        </w:rPr>
        <w:t xml:space="preserve"> roku</w:t>
      </w:r>
      <w:r w:rsidR="00EB366A">
        <w:rPr>
          <w:rFonts w:ascii="Times New Roman" w:hAnsi="Times New Roman" w:cs="Times New Roman"/>
          <w:kern w:val="0"/>
          <w:sz w:val="24"/>
          <w:szCs w:val="24"/>
        </w:rPr>
        <w:t xml:space="preserve"> z zakresu </w:t>
      </w:r>
      <w:r w:rsidR="00EB366A" w:rsidRPr="00EB366A">
        <w:rPr>
          <w:rFonts w:ascii="Times New Roman" w:hAnsi="Times New Roman" w:cs="Times New Roman"/>
          <w:b/>
          <w:bCs/>
          <w:kern w:val="0"/>
          <w:sz w:val="24"/>
          <w:szCs w:val="24"/>
        </w:rPr>
        <w:t>o</w:t>
      </w:r>
      <w:r w:rsidRPr="00EB366A">
        <w:rPr>
          <w:rFonts w:ascii="Times New Roman" w:hAnsi="Times New Roman" w:cs="Times New Roman"/>
          <w:b/>
          <w:bCs/>
          <w:kern w:val="0"/>
          <w:sz w:val="24"/>
          <w:szCs w:val="24"/>
        </w:rPr>
        <w:t>rganizacj</w:t>
      </w:r>
      <w:r w:rsidR="00EB366A" w:rsidRPr="00EB366A">
        <w:rPr>
          <w:rFonts w:ascii="Times New Roman" w:hAnsi="Times New Roman" w:cs="Times New Roman"/>
          <w:b/>
          <w:bCs/>
          <w:kern w:val="0"/>
          <w:sz w:val="24"/>
          <w:szCs w:val="24"/>
        </w:rPr>
        <w:t>i</w:t>
      </w:r>
      <w:r w:rsidRPr="00EB366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zajęć sportowych i imprez towarzyszących</w:t>
      </w:r>
      <w:r w:rsidR="00EB366A" w:rsidRPr="00EB366A">
        <w:rPr>
          <w:rFonts w:ascii="Times New Roman" w:hAnsi="Times New Roman" w:cs="Times New Roman"/>
          <w:b/>
          <w:bCs/>
          <w:kern w:val="0"/>
          <w:sz w:val="24"/>
          <w:szCs w:val="24"/>
        </w:rPr>
        <w:t>, m. in. turniejów, zawodów, rajdów itp. dla dzieci i młodzieży,</w:t>
      </w:r>
      <w:r w:rsidRPr="00EB366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jako alternatywn</w:t>
      </w:r>
      <w:r w:rsidR="00EB366A" w:rsidRPr="00EB366A">
        <w:rPr>
          <w:rFonts w:ascii="Times New Roman" w:hAnsi="Times New Roman" w:cs="Times New Roman"/>
          <w:b/>
          <w:bCs/>
          <w:kern w:val="0"/>
          <w:sz w:val="24"/>
          <w:szCs w:val="24"/>
        </w:rPr>
        <w:t>ych</w:t>
      </w:r>
      <w:r w:rsidR="008254A3" w:rsidRPr="00EB366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EB366A">
        <w:rPr>
          <w:rFonts w:ascii="Times New Roman" w:hAnsi="Times New Roman" w:cs="Times New Roman"/>
          <w:b/>
          <w:bCs/>
          <w:kern w:val="0"/>
          <w:sz w:val="24"/>
          <w:szCs w:val="24"/>
        </w:rPr>
        <w:t>form spędzania czasu wolnego</w:t>
      </w:r>
      <w:bookmarkEnd w:id="1"/>
    </w:p>
    <w:p w14:paraId="1F1C41A3" w14:textId="77777777" w:rsidR="00E70293" w:rsidRPr="005F6D61" w:rsidRDefault="00E70293" w:rsidP="00EC2C7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23FCA4D" w14:textId="384B2B81" w:rsidR="00E70293" w:rsidRDefault="00E70293" w:rsidP="00EC6DF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37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F6D61">
        <w:rPr>
          <w:rFonts w:ascii="Times New Roman" w:hAnsi="Times New Roman" w:cs="Times New Roman"/>
          <w:b/>
          <w:bCs/>
          <w:kern w:val="0"/>
          <w:sz w:val="24"/>
          <w:szCs w:val="24"/>
        </w:rPr>
        <w:t>Rodzaj zadania</w:t>
      </w:r>
      <w:r w:rsidR="00155F13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</w:p>
    <w:p w14:paraId="044ABA3D" w14:textId="77777777" w:rsidR="00155F13" w:rsidRPr="00155F13" w:rsidRDefault="00155F13" w:rsidP="00155F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87D7055" w14:textId="28DA3FE1" w:rsidR="00B37C34" w:rsidRPr="005F6D61" w:rsidRDefault="00B37C34" w:rsidP="00155F13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55F13">
        <w:rPr>
          <w:rFonts w:ascii="Times New Roman" w:hAnsi="Times New Roman" w:cs="Times New Roman"/>
          <w:b/>
          <w:bCs/>
          <w:kern w:val="0"/>
          <w:sz w:val="24"/>
          <w:szCs w:val="24"/>
        </w:rPr>
        <w:t>„</w:t>
      </w:r>
      <w:r w:rsidR="00E70293" w:rsidRPr="00155F1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 xml:space="preserve">Organizacja zajęć sportowych i imprez </w:t>
      </w:r>
      <w:r w:rsidR="008254A3" w:rsidRPr="00155F1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towarzyszących</w:t>
      </w:r>
      <w:r w:rsidR="00155F13" w:rsidRPr="00155F1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, m. in. turniejów, zawodów, rajdów itp. dla dzieci i młodzieży,</w:t>
      </w:r>
      <w:r w:rsidR="008254A3" w:rsidRPr="00155F1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 xml:space="preserve"> </w:t>
      </w:r>
      <w:r w:rsidR="00C007A5" w:rsidRPr="00155F1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jako alternatywn</w:t>
      </w:r>
      <w:r w:rsidR="00155F13" w:rsidRPr="00155F1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ych</w:t>
      </w:r>
      <w:r w:rsidR="00C007A5" w:rsidRPr="00155F13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 xml:space="preserve"> form spędzania czasu wolnego</w:t>
      </w:r>
      <w:r w:rsidRPr="00155F13">
        <w:rPr>
          <w:rFonts w:ascii="Times New Roman" w:hAnsi="Times New Roman" w:cs="Times New Roman"/>
          <w:b/>
          <w:bCs/>
          <w:kern w:val="0"/>
          <w:sz w:val="24"/>
          <w:szCs w:val="24"/>
        </w:rPr>
        <w:t>”</w:t>
      </w:r>
    </w:p>
    <w:p w14:paraId="31651735" w14:textId="77777777" w:rsidR="003F6089" w:rsidRPr="005F6D61" w:rsidRDefault="003F6089" w:rsidP="00EC2C7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4BC45156" w14:textId="77777777" w:rsidR="00960E4F" w:rsidRPr="00960E4F" w:rsidRDefault="003F6089" w:rsidP="0057074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u w:val="single"/>
        </w:rPr>
      </w:pPr>
      <w:r w:rsidRPr="005F6D61">
        <w:rPr>
          <w:rFonts w:ascii="Times New Roman" w:hAnsi="Times New Roman" w:cs="Times New Roman"/>
          <w:kern w:val="0"/>
          <w:sz w:val="24"/>
          <w:szCs w:val="24"/>
        </w:rPr>
        <w:t xml:space="preserve">Przedmiotem zlecenia jest wykonanie działań na rzecz mieszkańców Rzeszowa w celu zagospodarowania ich czasu wolnego, w szczególności poprzez organizację zajęć sportowych </w:t>
      </w:r>
      <w:r w:rsidR="000460BC">
        <w:rPr>
          <w:rFonts w:ascii="Times New Roman" w:hAnsi="Times New Roman" w:cs="Times New Roman"/>
          <w:kern w:val="0"/>
          <w:sz w:val="24"/>
          <w:szCs w:val="24"/>
        </w:rPr>
        <w:br/>
      </w:r>
      <w:r w:rsidRPr="005F6D61">
        <w:rPr>
          <w:rFonts w:ascii="Times New Roman" w:hAnsi="Times New Roman" w:cs="Times New Roman"/>
          <w:kern w:val="0"/>
          <w:sz w:val="24"/>
          <w:szCs w:val="24"/>
        </w:rPr>
        <w:t>i rekreacyjnych, mających na celu rozwój</w:t>
      </w:r>
      <w:r w:rsidR="000460B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F6D61">
        <w:rPr>
          <w:rFonts w:ascii="Times New Roman" w:hAnsi="Times New Roman" w:cs="Times New Roman"/>
          <w:kern w:val="0"/>
          <w:sz w:val="24"/>
          <w:szCs w:val="24"/>
        </w:rPr>
        <w:t>i doskonalenie sprawności fizycznej, aktywny wypoczynek lub popularyzację walorów rekreacji ruchowej w celu minimalizowania występowania negatywnych zjawisk społecznych wśród beneficjentów zadania. Realizacja projektu powinna również przyczynić się do wyrabian</w:t>
      </w:r>
      <w:r w:rsidR="00DA62BD">
        <w:rPr>
          <w:rFonts w:ascii="Times New Roman" w:hAnsi="Times New Roman" w:cs="Times New Roman"/>
          <w:kern w:val="0"/>
          <w:sz w:val="24"/>
          <w:szCs w:val="24"/>
        </w:rPr>
        <w:t>ia</w:t>
      </w:r>
      <w:r w:rsidRPr="005F6D61">
        <w:rPr>
          <w:rFonts w:ascii="Times New Roman" w:hAnsi="Times New Roman" w:cs="Times New Roman"/>
          <w:kern w:val="0"/>
          <w:sz w:val="24"/>
          <w:szCs w:val="24"/>
        </w:rPr>
        <w:t xml:space="preserve"> wśród uczestników zadania nawyków aktywnego spędzania czasu wolnego oraz promocj</w:t>
      </w:r>
      <w:r w:rsidR="00DA62BD">
        <w:rPr>
          <w:rFonts w:ascii="Times New Roman" w:hAnsi="Times New Roman" w:cs="Times New Roman"/>
          <w:kern w:val="0"/>
          <w:sz w:val="24"/>
          <w:szCs w:val="24"/>
        </w:rPr>
        <w:t>i</w:t>
      </w:r>
      <w:r w:rsidRPr="005F6D61">
        <w:rPr>
          <w:rFonts w:ascii="Times New Roman" w:hAnsi="Times New Roman" w:cs="Times New Roman"/>
          <w:kern w:val="0"/>
          <w:sz w:val="24"/>
          <w:szCs w:val="24"/>
        </w:rPr>
        <w:t xml:space="preserve"> zdrowego stylu życia, wzrostu świadomości na temat zagrożeń wynikających z uzależnień od substancji szkodliwych dla zdrowia, w tym alkoholu, narkotyków, środków odurzających, tytoniu itp. </w:t>
      </w:r>
    </w:p>
    <w:p w14:paraId="6596F9D2" w14:textId="0C35E64B" w:rsidR="003F6089" w:rsidRPr="005F6D61" w:rsidRDefault="003F6089" w:rsidP="0057074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u w:val="single"/>
        </w:rPr>
      </w:pPr>
      <w:r w:rsidRPr="005F6D61">
        <w:rPr>
          <w:rFonts w:ascii="Times New Roman" w:hAnsi="Times New Roman" w:cs="Times New Roman"/>
          <w:kern w:val="0"/>
          <w:sz w:val="24"/>
          <w:szCs w:val="24"/>
        </w:rPr>
        <w:t xml:space="preserve">Przez realizację </w:t>
      </w:r>
      <w:r w:rsidR="00960E4F">
        <w:rPr>
          <w:rFonts w:ascii="Times New Roman" w:hAnsi="Times New Roman" w:cs="Times New Roman"/>
          <w:kern w:val="0"/>
          <w:sz w:val="24"/>
          <w:szCs w:val="24"/>
        </w:rPr>
        <w:t>zadań</w:t>
      </w:r>
      <w:r w:rsidRPr="005F6D61">
        <w:rPr>
          <w:rFonts w:ascii="Times New Roman" w:hAnsi="Times New Roman" w:cs="Times New Roman"/>
          <w:kern w:val="0"/>
          <w:sz w:val="24"/>
          <w:szCs w:val="24"/>
        </w:rPr>
        <w:t xml:space="preserve"> zgłaszanych w celu wykonania zadania publicznego należy rozumieć</w:t>
      </w:r>
      <w:r w:rsidR="00DA62BD">
        <w:rPr>
          <w:rFonts w:ascii="Times New Roman" w:hAnsi="Times New Roman" w:cs="Times New Roman"/>
          <w:kern w:val="0"/>
          <w:sz w:val="24"/>
          <w:szCs w:val="24"/>
        </w:rPr>
        <w:t>:</w:t>
      </w:r>
      <w:r w:rsidRPr="005F6D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F6D61">
        <w:rPr>
          <w:rFonts w:ascii="Times New Roman" w:hAnsi="Times New Roman" w:cs="Times New Roman"/>
          <w:kern w:val="0"/>
          <w:sz w:val="24"/>
          <w:szCs w:val="24"/>
          <w:u w:val="single"/>
        </w:rPr>
        <w:t>niezwiązane z udziałem w systemie stałego współzawodnictwa sportowego krajowych i lokalnych związków sportowych:</w:t>
      </w:r>
    </w:p>
    <w:p w14:paraId="6BFAED7D" w14:textId="67708E3A" w:rsidR="003F6089" w:rsidRPr="005F6D61" w:rsidRDefault="003F6089" w:rsidP="0057074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F6D61">
        <w:rPr>
          <w:rFonts w:ascii="Times New Roman" w:hAnsi="Times New Roman" w:cs="Times New Roman"/>
          <w:kern w:val="0"/>
          <w:sz w:val="24"/>
          <w:szCs w:val="24"/>
        </w:rPr>
        <w:t>zajęcia sportowe</w:t>
      </w:r>
      <w:r w:rsidR="002E4A6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F6D61">
        <w:rPr>
          <w:rFonts w:ascii="Times New Roman" w:hAnsi="Times New Roman" w:cs="Times New Roman"/>
          <w:kern w:val="0"/>
          <w:sz w:val="24"/>
          <w:szCs w:val="24"/>
        </w:rPr>
        <w:t xml:space="preserve">– prowadzone w formie periodycznej, w </w:t>
      </w:r>
      <w:r w:rsidR="002C3BAC">
        <w:rPr>
          <w:rFonts w:ascii="Times New Roman" w:hAnsi="Times New Roman" w:cs="Times New Roman"/>
          <w:kern w:val="0"/>
          <w:sz w:val="24"/>
          <w:szCs w:val="24"/>
        </w:rPr>
        <w:t>terminie realizacji zadania</w:t>
      </w:r>
      <w:r w:rsidRPr="005F6D61">
        <w:rPr>
          <w:rFonts w:ascii="Times New Roman" w:hAnsi="Times New Roman" w:cs="Times New Roman"/>
          <w:kern w:val="0"/>
          <w:sz w:val="24"/>
          <w:szCs w:val="24"/>
        </w:rPr>
        <w:t>, pod kierunkiem os</w:t>
      </w:r>
      <w:r w:rsidR="00A61782">
        <w:rPr>
          <w:rFonts w:ascii="Times New Roman" w:hAnsi="Times New Roman" w:cs="Times New Roman"/>
          <w:kern w:val="0"/>
          <w:sz w:val="24"/>
          <w:szCs w:val="24"/>
        </w:rPr>
        <w:t>ób</w:t>
      </w:r>
      <w:r w:rsidRPr="005F6D61">
        <w:rPr>
          <w:rFonts w:ascii="Times New Roman" w:hAnsi="Times New Roman" w:cs="Times New Roman"/>
          <w:kern w:val="0"/>
          <w:sz w:val="24"/>
          <w:szCs w:val="24"/>
        </w:rPr>
        <w:t xml:space="preserve"> posiadając</w:t>
      </w:r>
      <w:r w:rsidR="00A61782">
        <w:rPr>
          <w:rFonts w:ascii="Times New Roman" w:hAnsi="Times New Roman" w:cs="Times New Roman"/>
          <w:kern w:val="0"/>
          <w:sz w:val="24"/>
          <w:szCs w:val="24"/>
        </w:rPr>
        <w:t>ych</w:t>
      </w:r>
      <w:r w:rsidRPr="005F6D61">
        <w:rPr>
          <w:rFonts w:ascii="Times New Roman" w:hAnsi="Times New Roman" w:cs="Times New Roman"/>
          <w:kern w:val="0"/>
          <w:sz w:val="24"/>
          <w:szCs w:val="24"/>
        </w:rPr>
        <w:t xml:space="preserve"> uprawnienia potwierdzone odpowiednimi dokumentami,</w:t>
      </w:r>
    </w:p>
    <w:p w14:paraId="52426829" w14:textId="706725CE" w:rsidR="003F6089" w:rsidRPr="00A61782" w:rsidRDefault="00A61782" w:rsidP="0057074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1782">
        <w:rPr>
          <w:rFonts w:ascii="Times New Roman" w:hAnsi="Times New Roman" w:cs="Times New Roman"/>
          <w:sz w:val="24"/>
          <w:szCs w:val="24"/>
        </w:rPr>
        <w:t>imprezy – wydarzenia jednorazowe lub wydarzenia towarzyszące zajęciom sportowym, powiązane tematycznie z prowadzonymi zajęciami, odbywające się równolegle lub kończące cykl zajęć sportowych turnieje, zawody lub rajdy pod kierunkiem osób posiadających uprawnienia potwierdzone odpowiednimi dokumentami.</w:t>
      </w:r>
    </w:p>
    <w:p w14:paraId="2114701F" w14:textId="53763288" w:rsidR="00E70293" w:rsidRPr="005F6D61" w:rsidRDefault="00E70293" w:rsidP="00EC2C7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F6D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3F9A9FA2" w14:textId="77310771" w:rsidR="00E70293" w:rsidRDefault="00E70293" w:rsidP="00EC6DF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F6D61">
        <w:rPr>
          <w:rFonts w:ascii="Times New Roman" w:hAnsi="Times New Roman" w:cs="Times New Roman"/>
          <w:b/>
          <w:bCs/>
          <w:kern w:val="0"/>
          <w:sz w:val="24"/>
          <w:szCs w:val="24"/>
        </w:rPr>
        <w:t>Wysokość środków publicznych przeznaczonych na realizację zada</w:t>
      </w:r>
      <w:r w:rsidR="00B33BD4">
        <w:rPr>
          <w:rFonts w:ascii="Times New Roman" w:hAnsi="Times New Roman" w:cs="Times New Roman"/>
          <w:b/>
          <w:bCs/>
          <w:kern w:val="0"/>
          <w:sz w:val="24"/>
          <w:szCs w:val="24"/>
        </w:rPr>
        <w:t>ń</w:t>
      </w:r>
      <w:r w:rsidR="007D127B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</w:p>
    <w:p w14:paraId="037665BC" w14:textId="77777777" w:rsidR="007D127B" w:rsidRPr="005F6D61" w:rsidRDefault="007D127B" w:rsidP="007D127B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A92D3CC" w14:textId="0B47B424" w:rsidR="00226481" w:rsidRPr="00226481" w:rsidRDefault="00226481" w:rsidP="0057074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26481">
        <w:rPr>
          <w:rFonts w:ascii="Times New Roman" w:hAnsi="Times New Roman" w:cs="Times New Roman"/>
          <w:sz w:val="24"/>
          <w:szCs w:val="24"/>
        </w:rPr>
        <w:t xml:space="preserve">Przewidywane środki: </w:t>
      </w:r>
      <w:r w:rsidR="00C53C8F">
        <w:rPr>
          <w:rFonts w:ascii="Times New Roman" w:hAnsi="Times New Roman" w:cs="Times New Roman"/>
          <w:sz w:val="24"/>
          <w:szCs w:val="24"/>
        </w:rPr>
        <w:t>600 000,00</w:t>
      </w:r>
      <w:r w:rsidRPr="00226481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C53C8F">
        <w:rPr>
          <w:rFonts w:ascii="Times New Roman" w:hAnsi="Times New Roman" w:cs="Times New Roman"/>
          <w:sz w:val="24"/>
          <w:szCs w:val="24"/>
        </w:rPr>
        <w:t>sześćset tysięcy złotych</w:t>
      </w:r>
      <w:r w:rsidRPr="0022648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876A310" w14:textId="3904014E" w:rsidR="00C10CB1" w:rsidRPr="00A04B56" w:rsidRDefault="00C10CB1" w:rsidP="0057074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5F6D61">
        <w:rPr>
          <w:rFonts w:ascii="Times New Roman" w:hAnsi="Times New Roman" w:cs="Times New Roman"/>
          <w:sz w:val="24"/>
          <w:szCs w:val="24"/>
        </w:rPr>
        <w:t>Ostateczna wysokość środków, o których mowa w ust.</w:t>
      </w:r>
      <w:r w:rsidR="009E15D7" w:rsidRPr="005F6D61">
        <w:rPr>
          <w:rFonts w:ascii="Times New Roman" w:hAnsi="Times New Roman" w:cs="Times New Roman"/>
          <w:sz w:val="24"/>
          <w:szCs w:val="24"/>
        </w:rPr>
        <w:t xml:space="preserve">1 </w:t>
      </w:r>
      <w:r w:rsidR="005D6002" w:rsidRPr="005F6D61">
        <w:rPr>
          <w:rFonts w:ascii="Times New Roman" w:hAnsi="Times New Roman" w:cs="Times New Roman"/>
          <w:sz w:val="24"/>
          <w:szCs w:val="24"/>
        </w:rPr>
        <w:t>jest uzależniona od zabezpieczenia stosownych kwot w budżecie Miasta Rzeszowa na 202</w:t>
      </w:r>
      <w:r w:rsidR="00A04B56">
        <w:rPr>
          <w:rFonts w:ascii="Times New Roman" w:hAnsi="Times New Roman" w:cs="Times New Roman"/>
          <w:sz w:val="24"/>
          <w:szCs w:val="24"/>
        </w:rPr>
        <w:t>5</w:t>
      </w:r>
      <w:r w:rsidR="005D6002" w:rsidRPr="005F6D61">
        <w:rPr>
          <w:rFonts w:ascii="Times New Roman" w:hAnsi="Times New Roman" w:cs="Times New Roman"/>
          <w:sz w:val="24"/>
          <w:szCs w:val="24"/>
        </w:rPr>
        <w:t xml:space="preserve"> rok i </w:t>
      </w:r>
      <w:r w:rsidR="009E15D7" w:rsidRPr="005F6D61">
        <w:rPr>
          <w:rFonts w:ascii="Times New Roman" w:hAnsi="Times New Roman" w:cs="Times New Roman"/>
          <w:sz w:val="24"/>
          <w:szCs w:val="24"/>
        </w:rPr>
        <w:t xml:space="preserve">może </w:t>
      </w:r>
      <w:r w:rsidR="00A04B56">
        <w:rPr>
          <w:rFonts w:ascii="Times New Roman" w:hAnsi="Times New Roman" w:cs="Times New Roman"/>
          <w:sz w:val="24"/>
          <w:szCs w:val="24"/>
        </w:rPr>
        <w:t>ulec zmianie</w:t>
      </w:r>
      <w:r w:rsidRPr="005F6D61">
        <w:rPr>
          <w:rFonts w:ascii="Times New Roman" w:hAnsi="Times New Roman" w:cs="Times New Roman"/>
          <w:sz w:val="24"/>
          <w:szCs w:val="24"/>
        </w:rPr>
        <w:t>.</w:t>
      </w:r>
    </w:p>
    <w:p w14:paraId="4E37EC07" w14:textId="77777777" w:rsidR="00E70293" w:rsidRPr="005F6D61" w:rsidRDefault="00E70293" w:rsidP="00EC2C7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A010B3A" w14:textId="77777777" w:rsidR="00A04AA4" w:rsidRPr="00A04B56" w:rsidRDefault="00E70293" w:rsidP="006655F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5F6D61">
        <w:rPr>
          <w:rFonts w:ascii="Times New Roman" w:hAnsi="Times New Roman" w:cs="Times New Roman"/>
          <w:b/>
          <w:bCs/>
          <w:sz w:val="24"/>
          <w:szCs w:val="24"/>
        </w:rPr>
        <w:t>Zasady przyznawania dotacji.</w:t>
      </w:r>
    </w:p>
    <w:p w14:paraId="0D1C94E3" w14:textId="77777777" w:rsidR="00A04B56" w:rsidRPr="00A04B56" w:rsidRDefault="00A04B56" w:rsidP="00A04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AA3BB" w14:textId="79332435" w:rsidR="00A04AA4" w:rsidRPr="005F6D61" w:rsidRDefault="00A04AA4" w:rsidP="00EC2C7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6D6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5F6D61">
        <w:rPr>
          <w:rFonts w:ascii="Times New Roman" w:hAnsi="Times New Roman" w:cs="Times New Roman"/>
          <w:sz w:val="24"/>
          <w:szCs w:val="24"/>
        </w:rPr>
        <w:t xml:space="preserve"> Postępowanie konkursowe będzie prowadzone zgodnie z:</w:t>
      </w:r>
    </w:p>
    <w:p w14:paraId="77375237" w14:textId="77777777" w:rsidR="001C40BD" w:rsidRPr="005F6D61" w:rsidRDefault="001C40BD" w:rsidP="0057074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D61">
        <w:rPr>
          <w:rFonts w:ascii="Times New Roman" w:hAnsi="Times New Roman" w:cs="Times New Roman"/>
          <w:sz w:val="24"/>
          <w:szCs w:val="24"/>
        </w:rPr>
        <w:t>ustawą z dnia 8 marca 1990 r. o samorządzie gminnym;</w:t>
      </w:r>
    </w:p>
    <w:p w14:paraId="34C45F14" w14:textId="009CB3D2" w:rsidR="001C40BD" w:rsidRPr="005F6D61" w:rsidRDefault="001C40BD" w:rsidP="0057074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D61">
        <w:rPr>
          <w:rFonts w:ascii="Times New Roman" w:hAnsi="Times New Roman" w:cs="Times New Roman"/>
          <w:sz w:val="24"/>
          <w:szCs w:val="24"/>
        </w:rPr>
        <w:t>ustawą z dnia 24 kwietnia 2003 r. o działalności pożytku publicznego i o wolontariacie, zwaną dalej „ustawą”</w:t>
      </w:r>
      <w:r w:rsidR="00080337">
        <w:rPr>
          <w:rFonts w:ascii="Times New Roman" w:hAnsi="Times New Roman" w:cs="Times New Roman"/>
          <w:sz w:val="24"/>
          <w:szCs w:val="24"/>
        </w:rPr>
        <w:t>;</w:t>
      </w:r>
    </w:p>
    <w:p w14:paraId="5B2E3BB6" w14:textId="3EFB8691" w:rsidR="003C192C" w:rsidRPr="005F6D61" w:rsidRDefault="001C40BD" w:rsidP="0057074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D61">
        <w:rPr>
          <w:rFonts w:ascii="Times New Roman" w:hAnsi="Times New Roman" w:cs="Times New Roman"/>
          <w:sz w:val="24"/>
          <w:szCs w:val="24"/>
        </w:rPr>
        <w:t xml:space="preserve">rozporządzeniem Przewodniczącego Komitetu do Spraw Pożytku Publicznego z dnia </w:t>
      </w:r>
      <w:r w:rsidR="00080337">
        <w:rPr>
          <w:rFonts w:ascii="Times New Roman" w:hAnsi="Times New Roman" w:cs="Times New Roman"/>
          <w:sz w:val="24"/>
          <w:szCs w:val="24"/>
        </w:rPr>
        <w:br/>
      </w:r>
      <w:r w:rsidRPr="005F6D61">
        <w:rPr>
          <w:rFonts w:ascii="Times New Roman" w:hAnsi="Times New Roman" w:cs="Times New Roman"/>
          <w:sz w:val="24"/>
          <w:szCs w:val="24"/>
        </w:rPr>
        <w:t>24 października 2018 r. w sprawie wzorów ofert i ramowych wzorów umów dotyczących realizacji zadań publicznych oraz wzorów sprawozdań z wykonania tych zadań, zwanym dalej „rozporządzeniem”;</w:t>
      </w:r>
    </w:p>
    <w:p w14:paraId="7D51E355" w14:textId="5870E841" w:rsidR="003C192C" w:rsidRPr="0037464D" w:rsidRDefault="001C40BD" w:rsidP="0057074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64D">
        <w:rPr>
          <w:rFonts w:ascii="Times New Roman" w:hAnsi="Times New Roman" w:cs="Times New Roman"/>
          <w:sz w:val="24"/>
          <w:szCs w:val="24"/>
        </w:rPr>
        <w:t xml:space="preserve">uchwałą </w:t>
      </w:r>
      <w:r w:rsidR="0067750B" w:rsidRPr="0037464D">
        <w:rPr>
          <w:rFonts w:ascii="Times New Roman" w:hAnsi="Times New Roman" w:cs="Times New Roman"/>
          <w:sz w:val="24"/>
          <w:szCs w:val="24"/>
        </w:rPr>
        <w:t xml:space="preserve">nr </w:t>
      </w:r>
      <w:r w:rsidR="00C53C8F">
        <w:rPr>
          <w:rFonts w:ascii="Times New Roman" w:hAnsi="Times New Roman" w:cs="Times New Roman"/>
          <w:sz w:val="24"/>
          <w:szCs w:val="24"/>
        </w:rPr>
        <w:t>XVII</w:t>
      </w:r>
      <w:r w:rsidR="0067750B" w:rsidRPr="0037464D">
        <w:rPr>
          <w:rFonts w:ascii="Times New Roman" w:hAnsi="Times New Roman" w:cs="Times New Roman"/>
          <w:sz w:val="24"/>
          <w:szCs w:val="24"/>
        </w:rPr>
        <w:t>/</w:t>
      </w:r>
      <w:r w:rsidR="00C53C8F">
        <w:rPr>
          <w:rFonts w:ascii="Times New Roman" w:hAnsi="Times New Roman" w:cs="Times New Roman"/>
          <w:sz w:val="24"/>
          <w:szCs w:val="24"/>
        </w:rPr>
        <w:t>293</w:t>
      </w:r>
      <w:r w:rsidR="0067750B" w:rsidRPr="0037464D">
        <w:rPr>
          <w:rFonts w:ascii="Times New Roman" w:hAnsi="Times New Roman" w:cs="Times New Roman"/>
          <w:sz w:val="24"/>
          <w:szCs w:val="24"/>
        </w:rPr>
        <w:t>/20</w:t>
      </w:r>
      <w:r w:rsidR="00C53C8F">
        <w:rPr>
          <w:rFonts w:ascii="Times New Roman" w:hAnsi="Times New Roman" w:cs="Times New Roman"/>
          <w:sz w:val="24"/>
          <w:szCs w:val="24"/>
        </w:rPr>
        <w:t>24</w:t>
      </w:r>
      <w:r w:rsidR="0067750B" w:rsidRPr="0037464D">
        <w:rPr>
          <w:rFonts w:ascii="Times New Roman" w:hAnsi="Times New Roman" w:cs="Times New Roman"/>
          <w:sz w:val="24"/>
          <w:szCs w:val="24"/>
        </w:rPr>
        <w:t xml:space="preserve"> Rady Miasta Rzeszowa z dnia </w:t>
      </w:r>
      <w:r w:rsidR="00C53C8F">
        <w:rPr>
          <w:rFonts w:ascii="Times New Roman" w:hAnsi="Times New Roman" w:cs="Times New Roman"/>
          <w:sz w:val="24"/>
          <w:szCs w:val="24"/>
        </w:rPr>
        <w:t>30 grudnia</w:t>
      </w:r>
      <w:r w:rsidR="0067750B" w:rsidRPr="0037464D">
        <w:rPr>
          <w:rFonts w:ascii="Times New Roman" w:hAnsi="Times New Roman" w:cs="Times New Roman"/>
          <w:sz w:val="24"/>
          <w:szCs w:val="24"/>
        </w:rPr>
        <w:t xml:space="preserve"> 2</w:t>
      </w:r>
      <w:r w:rsidR="00C53C8F">
        <w:rPr>
          <w:rFonts w:ascii="Times New Roman" w:hAnsi="Times New Roman" w:cs="Times New Roman"/>
          <w:sz w:val="24"/>
          <w:szCs w:val="24"/>
        </w:rPr>
        <w:t>024</w:t>
      </w:r>
      <w:r w:rsidR="0067750B" w:rsidRPr="0037464D">
        <w:rPr>
          <w:rFonts w:ascii="Times New Roman" w:hAnsi="Times New Roman" w:cs="Times New Roman"/>
          <w:sz w:val="24"/>
          <w:szCs w:val="24"/>
        </w:rPr>
        <w:t xml:space="preserve"> r.</w:t>
      </w:r>
      <w:r w:rsidRPr="0037464D">
        <w:rPr>
          <w:rFonts w:ascii="Times New Roman" w:hAnsi="Times New Roman" w:cs="Times New Roman"/>
          <w:sz w:val="24"/>
          <w:szCs w:val="24"/>
        </w:rPr>
        <w:t xml:space="preserve"> w sprawie budżetu Miasta Rzeszowa na 202</w:t>
      </w:r>
      <w:r w:rsidR="006C748D" w:rsidRPr="0037464D">
        <w:rPr>
          <w:rFonts w:ascii="Times New Roman" w:hAnsi="Times New Roman" w:cs="Times New Roman"/>
          <w:sz w:val="24"/>
          <w:szCs w:val="24"/>
        </w:rPr>
        <w:t>5</w:t>
      </w:r>
      <w:r w:rsidRPr="0037464D">
        <w:rPr>
          <w:rFonts w:ascii="Times New Roman" w:hAnsi="Times New Roman" w:cs="Times New Roman"/>
          <w:sz w:val="24"/>
          <w:szCs w:val="24"/>
        </w:rPr>
        <w:t xml:space="preserve"> r.;</w:t>
      </w:r>
    </w:p>
    <w:p w14:paraId="3876D52D" w14:textId="516719E9" w:rsidR="00EF0273" w:rsidRPr="00105F37" w:rsidRDefault="001C40BD" w:rsidP="0057074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D61">
        <w:rPr>
          <w:rFonts w:ascii="Times New Roman" w:hAnsi="Times New Roman" w:cs="Times New Roman"/>
          <w:sz w:val="24"/>
          <w:szCs w:val="24"/>
        </w:rPr>
        <w:t>uchwałą nr XLVI/749/2008 Rady Miasta Rzeszowa z dnia 19 grudnia 2008 r. w sprawie ustanowienia logo Miasta Rzeszowa</w:t>
      </w:r>
      <w:r w:rsidR="00C002FA">
        <w:rPr>
          <w:rFonts w:ascii="Times New Roman" w:hAnsi="Times New Roman" w:cs="Times New Roman"/>
          <w:sz w:val="24"/>
          <w:szCs w:val="24"/>
        </w:rPr>
        <w:t>.</w:t>
      </w:r>
    </w:p>
    <w:p w14:paraId="3573F418" w14:textId="05E1D6A5" w:rsidR="00A04AA4" w:rsidRPr="005F6D61" w:rsidRDefault="00A04AA4" w:rsidP="00EC2C7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D61">
        <w:rPr>
          <w:rFonts w:ascii="Times New Roman" w:hAnsi="Times New Roman" w:cs="Times New Roman"/>
          <w:b/>
          <w:sz w:val="24"/>
          <w:szCs w:val="24"/>
        </w:rPr>
        <w:t>2.</w:t>
      </w:r>
      <w:r w:rsidRPr="005F6D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0273" w:rsidRPr="005F6D6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 udzielenie dotacji w ramach konkursu mogą ubiegać się:</w:t>
      </w:r>
    </w:p>
    <w:p w14:paraId="3C681CA1" w14:textId="77777777" w:rsidR="00A04AA4" w:rsidRPr="005F6D61" w:rsidRDefault="00A04AA4" w:rsidP="0057074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D61">
        <w:rPr>
          <w:rFonts w:ascii="Times New Roman" w:hAnsi="Times New Roman" w:cs="Times New Roman"/>
          <w:sz w:val="24"/>
          <w:szCs w:val="24"/>
        </w:rPr>
        <w:t>organizacje pozarządowe wymienione w art. 3 ust. 2 ustawy;</w:t>
      </w:r>
    </w:p>
    <w:p w14:paraId="72BF39D7" w14:textId="77777777" w:rsidR="005B1B1B" w:rsidRPr="005B1B1B" w:rsidRDefault="00B30551" w:rsidP="0057074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5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podmioty wymienione w art. 3 ust. 3 pkt 1-4 ustawy, </w:t>
      </w:r>
    </w:p>
    <w:p w14:paraId="1658B553" w14:textId="34652973" w:rsidR="001E4A0B" w:rsidRPr="005B1B1B" w:rsidRDefault="00B30551" w:rsidP="005B1B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1B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prowadzące działalność statutową w zakresie działania na rzecz dzieci i młodzieży, w tym wypoczynku dzieci i młodzieży, wspierania</w:t>
      </w:r>
      <w:r w:rsidR="005B1B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B1B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 upowszechniania kultury fizycznej, zwani dalej oferentami.</w:t>
      </w:r>
    </w:p>
    <w:p w14:paraId="202E574C" w14:textId="4EF1DBD3" w:rsidR="00A04AA4" w:rsidRPr="002E03FB" w:rsidRDefault="0082082B" w:rsidP="0057074B">
      <w:pPr>
        <w:pStyle w:val="Akapitzlist"/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2082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dane zadanie oferent może otrzymać dotację </w:t>
      </w:r>
      <w:r w:rsidRPr="0082082B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tylko z jednej komórki organizacyjnej Urzędu Miasta Rzeszowa.</w:t>
      </w:r>
      <w:r w:rsidRPr="002E03F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04AA4" w:rsidRPr="002E03FB">
        <w:rPr>
          <w:rFonts w:ascii="Times New Roman" w:hAnsi="Times New Roman" w:cs="Times New Roman"/>
          <w:sz w:val="24"/>
          <w:szCs w:val="24"/>
        </w:rPr>
        <w:t>W przypadku stwierdzenia otrzymania wcześniej dotacji z budżetu Miasta Rzeszowa na to samo zadanie lub jego część, oferta nie będzie rozpatrywana.</w:t>
      </w:r>
    </w:p>
    <w:p w14:paraId="2A7BC0EF" w14:textId="3EF1949B" w:rsidR="00F05C15" w:rsidRPr="005F6D61" w:rsidRDefault="001E4A0B" w:rsidP="008550ED">
      <w:p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D284C">
        <w:rPr>
          <w:rFonts w:ascii="Times New Roman" w:hAnsi="Times New Roman" w:cs="Times New Roman"/>
          <w:b/>
          <w:bCs/>
          <w:kern w:val="0"/>
          <w:sz w:val="24"/>
          <w:szCs w:val="24"/>
        </w:rPr>
        <w:t>4</w:t>
      </w:r>
      <w:r w:rsidR="00F05C15" w:rsidRPr="00BD284C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2E03FB" w:rsidRPr="00BD284C">
        <w:rPr>
          <w:rFonts w:ascii="Times New Roman" w:hAnsi="Times New Roman" w:cs="Times New Roman"/>
          <w:kern w:val="0"/>
          <w:sz w:val="24"/>
          <w:szCs w:val="24"/>
        </w:rPr>
        <w:t xml:space="preserve">Oferent może złożyć </w:t>
      </w:r>
      <w:r w:rsidR="002E03FB" w:rsidRPr="00BD284C">
        <w:rPr>
          <w:rFonts w:ascii="Times New Roman" w:hAnsi="Times New Roman" w:cs="Times New Roman"/>
          <w:kern w:val="0"/>
          <w:sz w:val="24"/>
          <w:szCs w:val="24"/>
          <w:u w:val="single"/>
        </w:rPr>
        <w:t>jedną ofertę</w:t>
      </w:r>
      <w:r w:rsidR="002E03FB" w:rsidRPr="00BD284C">
        <w:rPr>
          <w:rFonts w:ascii="Times New Roman" w:hAnsi="Times New Roman" w:cs="Times New Roman"/>
          <w:kern w:val="0"/>
          <w:sz w:val="24"/>
          <w:szCs w:val="24"/>
        </w:rPr>
        <w:t>. W przypadku złożenia większej liczby ofert, wszystkie zostaną odrzucone ze względów formalnych. Oferent posiadający wyodrębnione statutowo sekcje sportowe może złożyć po jednej ofercie na sekcję.</w:t>
      </w:r>
      <w:r w:rsidR="002E03FB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5358DE8F" w14:textId="77777777" w:rsidR="00BC2D32" w:rsidRPr="005F6D61" w:rsidRDefault="00864DD0" w:rsidP="0057074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F6D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Dofinansowanie nie może przekraczać 90% całkowitych kosztów zadania.</w:t>
      </w:r>
    </w:p>
    <w:p w14:paraId="119BECC2" w14:textId="5139A627" w:rsidR="00BC2D32" w:rsidRPr="009627DD" w:rsidRDefault="00BC2D32" w:rsidP="0057074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627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Wartość przyznanej dotacji na zadanie </w:t>
      </w:r>
      <w:r w:rsidRPr="009627DD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nie może przekroczyć kwoty 50 000 zł</w:t>
      </w:r>
      <w:r w:rsidR="00C10CB1" w:rsidRPr="009627D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44A528E9" w14:textId="2DF06EAF" w:rsidR="00076BC0" w:rsidRPr="004F75DB" w:rsidRDefault="005F09DD" w:rsidP="0057074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4F75D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Dotacja z budżetu Gminy Miasto Rzeszów może być przyznana wyłącznie na pokrycie kosztów celowych, bezpośrednio związanych z realizacją przedmiotowego zadania publicznego, uwzględnionych w kosztorysie zadania publicznego</w:t>
      </w:r>
      <w:r w:rsidR="00076BC0" w:rsidRPr="004F75D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, w szczególności na pokrycie kosztów: </w:t>
      </w:r>
    </w:p>
    <w:p w14:paraId="7B8DC3CA" w14:textId="6891B4A0" w:rsidR="00076BC0" w:rsidRPr="005F6D61" w:rsidRDefault="00076BC0" w:rsidP="0057074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F6D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wynagrodzeń trenerów i osób bezpośrednio związanych z realizacją zadania wraz z pochodnymi </w:t>
      </w:r>
      <w:r w:rsidR="004F75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5F6D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(w tym: z tytułu umów o pracę, umów zlecenie, umów o dzieło, zawartych dla celów realizacji zadania)</w:t>
      </w:r>
      <w:r w:rsidR="004F75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03CF672D" w14:textId="2D4BB655" w:rsidR="00076BC0" w:rsidRPr="005F6D61" w:rsidRDefault="00076BC0" w:rsidP="0057074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F6D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zakupu sprzętu sportowego i innych materiałów służących do wykonania zadania</w:t>
      </w:r>
      <w:r w:rsidR="004F75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5608522E" w14:textId="48F29C0E" w:rsidR="00076BC0" w:rsidRPr="005F6D61" w:rsidRDefault="00076BC0" w:rsidP="0057074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F6D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wynajmu elementów technicznych niezbędnych do wykonania zadania</w:t>
      </w:r>
      <w:r w:rsidR="004F75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  <w:r w:rsidRPr="005F6D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2C8E8B8" w14:textId="4C9EA31C" w:rsidR="00076BC0" w:rsidRPr="005F6D61" w:rsidRDefault="00076BC0" w:rsidP="0057074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F6D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wynajmu obiektów w zakresie bezpośrednio związanym z przygotowaniem zadania</w:t>
      </w:r>
      <w:r w:rsidR="004F75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7A39F2A4" w14:textId="0D5813C8" w:rsidR="00076BC0" w:rsidRPr="005F6D61" w:rsidRDefault="00076BC0" w:rsidP="0057074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F6D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usług poligraficznych i koszty działań informacyjnych, promocyjnych zadania (wykonania nagrań filmowych</w:t>
      </w:r>
      <w:r w:rsidR="004F75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5F6D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 tym: opłat za realizację i emisję materiału filmowo-telewizyjnego emitowanego poprzez stronę internetową itp.); </w:t>
      </w:r>
    </w:p>
    <w:p w14:paraId="7AB54603" w14:textId="113827C5" w:rsidR="00076BC0" w:rsidRPr="005F6D61" w:rsidRDefault="00802DBF" w:rsidP="0057074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zakupu noclegu,</w:t>
      </w:r>
      <w:r w:rsidR="00076BC0" w:rsidRPr="005F6D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wyżywienia związanego z realizacją wydarzenia</w:t>
      </w:r>
      <w:r w:rsidR="004F75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320D804B" w14:textId="79FE8635" w:rsidR="00076BC0" w:rsidRPr="005F6D61" w:rsidRDefault="00076BC0" w:rsidP="0057074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F6D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obsługi: technicznej, medycznej (w tym: zakupu środków doraźnej pomocy medycznej, zabezpieczenia medycznego); agencji ochrony w celu realizacji zadania</w:t>
      </w:r>
      <w:r w:rsidR="004F75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7AA9A75A" w14:textId="1FE6D10C" w:rsidR="00076BC0" w:rsidRPr="005F6D61" w:rsidRDefault="00076BC0" w:rsidP="0057074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F6D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zakupu nagród (pucharów, medali i innych nagród rzeczowych);</w:t>
      </w:r>
    </w:p>
    <w:p w14:paraId="14E00ED6" w14:textId="78D824BD" w:rsidR="004F75DB" w:rsidRDefault="00076BC0" w:rsidP="0057074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F6D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wpisowego, opłat startowych, rejestracyjnych, itp. </w:t>
      </w:r>
      <w:r w:rsidR="004F75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</w:t>
      </w:r>
      <w:r w:rsidRPr="005F6D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wiązanych z realizacją zadania;</w:t>
      </w:r>
    </w:p>
    <w:p w14:paraId="2E884AC5" w14:textId="1D6CFAA4" w:rsidR="00076BC0" w:rsidRPr="004F75DB" w:rsidRDefault="00076BC0" w:rsidP="0057074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 w:hanging="42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F75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ubezpieczenia związanego z realizacją zadania (wystawione w terminie zadania i na okres realizacji zadania)</w:t>
      </w:r>
      <w:r w:rsidR="004F75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DA92528" w14:textId="1319D2E2" w:rsidR="00076BC0" w:rsidRPr="00BD284C" w:rsidRDefault="00076BC0" w:rsidP="0057074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D284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Dotacja </w:t>
      </w:r>
      <w:r w:rsidRPr="00BD284C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nie może</w:t>
      </w:r>
      <w:r w:rsidRPr="00BD284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zostać wydatkowana na:</w:t>
      </w:r>
    </w:p>
    <w:p w14:paraId="19ABEA87" w14:textId="67B16C42" w:rsidR="00076BC0" w:rsidRPr="005F6D61" w:rsidRDefault="00076BC0" w:rsidP="0057074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F6D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koszty stałe </w:t>
      </w:r>
      <w:r w:rsidR="00BD28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</w:t>
      </w:r>
      <w:r w:rsidR="009E15D7" w:rsidRPr="005F6D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ferent</w:t>
      </w:r>
      <w:r w:rsidRPr="005F6D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ów, w tym wynagrodzenia osobowe (np. obsługa księgowa, informatyk, obsługa biurowa), utrzymanie</w:t>
      </w:r>
      <w:r w:rsidR="00BD28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F6D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(np. opłaty czynszowe, abonamentowe, rachunki telefoniczne, koszty przejazdów niezwiązanych z prowadzeniem szkolenia) i wyposażenie biura (materiały biurowe, opłaty pocztowe oraz komputery, telefony, kserokopiarki, faksy itp.) niezwiązane z wykonaniem zleconego zadania publicznego; podatki, cła, opłaty skarbowe, zapłatę kar, mandatów i innych opłat sankcyjnych nałożonych na klub lub zawodnika, zaciągniętych pożyczek, kredytów lub wykupu papierów wartościowych oraz koszty obsługi zadłużenia;</w:t>
      </w:r>
    </w:p>
    <w:p w14:paraId="3B8F8C5D" w14:textId="77777777" w:rsidR="00076BC0" w:rsidRPr="005F6D61" w:rsidRDefault="00076BC0" w:rsidP="0057074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F6D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opłaty leasingowe oraz zobowiązania z tytułu otrzymanych kredytów; </w:t>
      </w:r>
    </w:p>
    <w:p w14:paraId="56DA5D95" w14:textId="77777777" w:rsidR="00076BC0" w:rsidRPr="005F6D61" w:rsidRDefault="00076BC0" w:rsidP="0057074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F6D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nabycie lub dzierżawę gruntów; </w:t>
      </w:r>
    </w:p>
    <w:p w14:paraId="1FAC2DDA" w14:textId="77777777" w:rsidR="00076BC0" w:rsidRPr="005F6D61" w:rsidRDefault="00076BC0" w:rsidP="0057074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F6D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prace modernizacyjno-remontowe lub budowlane; </w:t>
      </w:r>
    </w:p>
    <w:p w14:paraId="500219E8" w14:textId="77777777" w:rsidR="00076BC0" w:rsidRPr="005F6D61" w:rsidRDefault="00076BC0" w:rsidP="0057074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F6D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finansowanie nagród pieniężnych;</w:t>
      </w:r>
    </w:p>
    <w:p w14:paraId="7F90B499" w14:textId="77777777" w:rsidR="00076BC0" w:rsidRPr="005F6D61" w:rsidRDefault="00076BC0" w:rsidP="0057074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F6D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usługę medyczną związaną z rehabilitacją po urazach;</w:t>
      </w:r>
    </w:p>
    <w:p w14:paraId="64C7BF9D" w14:textId="487CBE08" w:rsidR="00076BC0" w:rsidRPr="00FC6F7E" w:rsidRDefault="00076BC0" w:rsidP="0057074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F6D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zakupu urządzeń i sprzętu zaliczanego do środków trwałych;</w:t>
      </w:r>
    </w:p>
    <w:p w14:paraId="33BAF340" w14:textId="77777777" w:rsidR="00076BC0" w:rsidRPr="005F6D61" w:rsidRDefault="00076BC0" w:rsidP="0057074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F6D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zakup żywności i napojów, z wyłączeniem celowego zakupu takich produktów oraz usług gastronomicznych dla uczestników przedmiotowego zadania publicznego,</w:t>
      </w:r>
    </w:p>
    <w:p w14:paraId="4D33EAC0" w14:textId="493A5B72" w:rsidR="00076BC0" w:rsidRPr="005F6D61" w:rsidRDefault="00076BC0" w:rsidP="0057074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F6D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udział w szkoleniu kadry instruktorsko</w:t>
      </w:r>
      <w:r w:rsidR="00FC6F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5F6D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trenerskiej.</w:t>
      </w:r>
    </w:p>
    <w:p w14:paraId="6157AD35" w14:textId="77777777" w:rsidR="00630805" w:rsidRPr="005F6D61" w:rsidRDefault="00630805" w:rsidP="00EC2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70C1172" w14:textId="161E88D7" w:rsidR="00FB2A36" w:rsidRPr="005F6D61" w:rsidRDefault="00FB2A36" w:rsidP="00EC2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F6D61">
        <w:rPr>
          <w:rFonts w:ascii="Times New Roman" w:hAnsi="Times New Roman" w:cs="Times New Roman"/>
          <w:b/>
          <w:bCs/>
          <w:kern w:val="0"/>
          <w:sz w:val="24"/>
          <w:szCs w:val="24"/>
        </w:rPr>
        <w:t>Podatek VAT jest uznany za wydatek kwalifikowany, jeśli wnioskodawca nie ma prawnej możliwości odzyskania tego podatku. W przypadku możliwości odzyskania podatku VAT jego koszt nie może być składową części finansowej wniosku ani po stronie dotacji, ani po stronie wkładu własnego wnioskodawcy</w:t>
      </w:r>
      <w:r w:rsidR="00076BC0" w:rsidRPr="005F6D61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</w:p>
    <w:p w14:paraId="3443B00C" w14:textId="77777777" w:rsidR="00FB2A36" w:rsidRPr="005F6D61" w:rsidRDefault="00FB2A36" w:rsidP="00EC2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4912909" w14:textId="5F271EF4" w:rsidR="00FB2A36" w:rsidRPr="009F5F80" w:rsidRDefault="00FB2A36" w:rsidP="0057074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F5F80">
        <w:rPr>
          <w:rFonts w:ascii="Times New Roman" w:hAnsi="Times New Roman" w:cs="Times New Roman"/>
          <w:kern w:val="0"/>
          <w:sz w:val="24"/>
          <w:szCs w:val="24"/>
        </w:rPr>
        <w:t>Prezydent zastrzega sobie prawo do:</w:t>
      </w:r>
    </w:p>
    <w:p w14:paraId="3AC7CF7E" w14:textId="77777777" w:rsidR="009F5F80" w:rsidRPr="009F5F80" w:rsidRDefault="009F5F80" w:rsidP="005707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F5F80">
        <w:rPr>
          <w:rFonts w:ascii="Times New Roman" w:hAnsi="Times New Roman" w:cs="Times New Roman"/>
          <w:sz w:val="24"/>
          <w:szCs w:val="24"/>
        </w:rPr>
        <w:t>odstąpienia od rozstrzygnięcia otwartego konkursu ofert, bez podania przyczyny;</w:t>
      </w:r>
    </w:p>
    <w:p w14:paraId="1EBCA63A" w14:textId="0980619A" w:rsidR="00FB2A36" w:rsidRPr="009F5F80" w:rsidRDefault="009F5F80" w:rsidP="005707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F5F80">
        <w:rPr>
          <w:rFonts w:ascii="Times New Roman" w:hAnsi="Times New Roman" w:cs="Times New Roman"/>
          <w:sz w:val="24"/>
          <w:szCs w:val="24"/>
        </w:rPr>
        <w:lastRenderedPageBreak/>
        <w:t>zmniejszenia wysokości wnioskowanego</w:t>
      </w:r>
      <w:r w:rsidR="005B39D0">
        <w:rPr>
          <w:rFonts w:ascii="Times New Roman" w:hAnsi="Times New Roman" w:cs="Times New Roman"/>
          <w:sz w:val="24"/>
          <w:szCs w:val="24"/>
        </w:rPr>
        <w:t xml:space="preserve"> przez oferenta</w:t>
      </w:r>
      <w:r w:rsidRPr="009F5F80">
        <w:rPr>
          <w:rFonts w:ascii="Times New Roman" w:hAnsi="Times New Roman" w:cs="Times New Roman"/>
          <w:sz w:val="24"/>
          <w:szCs w:val="24"/>
        </w:rPr>
        <w:t xml:space="preserve"> dofinansowania na etapie prac komisji konkursowej.</w:t>
      </w:r>
    </w:p>
    <w:p w14:paraId="53118B75" w14:textId="3FE6EE93" w:rsidR="005A6E52" w:rsidRPr="005F6D61" w:rsidRDefault="005A6E52" w:rsidP="0057074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F6D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Dotacja może zostać przyznana </w:t>
      </w:r>
      <w:r w:rsidR="009867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</w:t>
      </w:r>
      <w:r w:rsidR="009E15D7" w:rsidRPr="005F6D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ferent</w:t>
      </w:r>
      <w:r w:rsidRPr="005F6D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owi, który złoży za pośrednictwem generatora ofert dostępnego na stronie </w:t>
      </w:r>
      <w:hyperlink r:id="rId6" w:history="1">
        <w:r w:rsidRPr="005F6D61">
          <w:rPr>
            <w:rFonts w:ascii="Times New Roman" w:eastAsia="Calibri" w:hAnsi="Times New Roman" w:cs="Times New Roman"/>
            <w:kern w:val="0"/>
            <w:sz w:val="24"/>
            <w:szCs w:val="24"/>
            <w:u w:val="single"/>
            <w14:ligatures w14:val="none"/>
          </w:rPr>
          <w:t>https://generatorNGO.erzeszow.pl</w:t>
        </w:r>
      </w:hyperlink>
      <w:r w:rsidRPr="005F6D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prawidłowo wypełnioną ofertę wraz z załącznikami,</w:t>
      </w:r>
      <w:r w:rsidR="00524A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24A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="00524A23" w:rsidRPr="00FC7236">
        <w:rPr>
          <w:rFonts w:ascii="Times New Roman" w:hAnsi="Times New Roman" w:cs="Times New Roman"/>
          <w:kern w:val="0"/>
          <w:sz w:val="24"/>
          <w:szCs w:val="24"/>
        </w:rPr>
        <w:t>o których mowa w części III.11.1-5 ogłoszenia konkursowego,</w:t>
      </w:r>
      <w:r w:rsidRPr="005F6D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sporządzoną według wzoru stanowiącego załącznik nr 1 do rozporządzenia – w terminie do</w:t>
      </w:r>
      <w:r w:rsidR="009867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574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25 lutego</w:t>
      </w:r>
      <w:r w:rsidR="009867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2025 r.</w:t>
      </w:r>
      <w:r w:rsidRPr="005F6D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3108337" w14:textId="77777777" w:rsidR="00E02983" w:rsidRPr="005F6D61" w:rsidRDefault="00E02983" w:rsidP="0057074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F6D61">
        <w:rPr>
          <w:rFonts w:ascii="Times New Roman" w:hAnsi="Times New Roman" w:cs="Times New Roman"/>
          <w:sz w:val="24"/>
          <w:szCs w:val="24"/>
        </w:rPr>
        <w:t>Do oferty należy dołączyć:</w:t>
      </w:r>
    </w:p>
    <w:p w14:paraId="57475B1F" w14:textId="284E416F" w:rsidR="00E02983" w:rsidRPr="005F6D61" w:rsidRDefault="00E02983" w:rsidP="0057074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D61">
        <w:rPr>
          <w:rFonts w:ascii="Times New Roman" w:hAnsi="Times New Roman" w:cs="Times New Roman"/>
          <w:sz w:val="24"/>
          <w:szCs w:val="24"/>
        </w:rPr>
        <w:t xml:space="preserve">aktualny wypis z Krajowego Rejestru Sądowego, a w przypadku gdy </w:t>
      </w:r>
      <w:r w:rsidR="009867B5">
        <w:rPr>
          <w:rFonts w:ascii="Times New Roman" w:hAnsi="Times New Roman" w:cs="Times New Roman"/>
          <w:sz w:val="24"/>
          <w:szCs w:val="24"/>
        </w:rPr>
        <w:t>o</w:t>
      </w:r>
      <w:r w:rsidR="009E15D7" w:rsidRPr="005F6D61">
        <w:rPr>
          <w:rFonts w:ascii="Times New Roman" w:hAnsi="Times New Roman" w:cs="Times New Roman"/>
          <w:sz w:val="24"/>
          <w:szCs w:val="24"/>
        </w:rPr>
        <w:t>ferent</w:t>
      </w:r>
      <w:r w:rsidRPr="005F6D61">
        <w:rPr>
          <w:rFonts w:ascii="Times New Roman" w:hAnsi="Times New Roman" w:cs="Times New Roman"/>
          <w:sz w:val="24"/>
          <w:szCs w:val="24"/>
        </w:rPr>
        <w:t xml:space="preserve"> nie podlega wpisowi do Krajowego Rejestru Sądowego, potwierdzoną za zgodność z oryginałem kopię aktualnego wyciągu z ewidencji lub rejestru innego niż ewidencja klubów sportowych prowadzonych przez Prezydenta Miasta Rzeszowa, potwierdzający status prawny </w:t>
      </w:r>
      <w:r w:rsidR="009867B5">
        <w:rPr>
          <w:rFonts w:ascii="Times New Roman" w:hAnsi="Times New Roman" w:cs="Times New Roman"/>
          <w:sz w:val="24"/>
          <w:szCs w:val="24"/>
        </w:rPr>
        <w:t>o</w:t>
      </w:r>
      <w:r w:rsidR="009E15D7" w:rsidRPr="005F6D61">
        <w:rPr>
          <w:rFonts w:ascii="Times New Roman" w:hAnsi="Times New Roman" w:cs="Times New Roman"/>
          <w:sz w:val="24"/>
          <w:szCs w:val="24"/>
        </w:rPr>
        <w:t>ferent</w:t>
      </w:r>
      <w:r w:rsidRPr="005F6D61">
        <w:rPr>
          <w:rFonts w:ascii="Times New Roman" w:hAnsi="Times New Roman" w:cs="Times New Roman"/>
          <w:sz w:val="24"/>
          <w:szCs w:val="24"/>
        </w:rPr>
        <w:t>a oraz imiona, nazwiska i funkcje osób upoważnionych do składania oświadczeń woli w jego imieniu</w:t>
      </w:r>
      <w:r w:rsidR="009867B5">
        <w:rPr>
          <w:rFonts w:ascii="Times New Roman" w:hAnsi="Times New Roman" w:cs="Times New Roman"/>
          <w:sz w:val="24"/>
          <w:szCs w:val="24"/>
        </w:rPr>
        <w:t>;</w:t>
      </w:r>
    </w:p>
    <w:p w14:paraId="2B0D3837" w14:textId="13416F78" w:rsidR="00E02983" w:rsidRPr="005F6D61" w:rsidRDefault="00E02983" w:rsidP="0057074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D61">
        <w:rPr>
          <w:rFonts w:ascii="Times New Roman" w:hAnsi="Times New Roman" w:cs="Times New Roman"/>
          <w:sz w:val="24"/>
          <w:szCs w:val="24"/>
        </w:rPr>
        <w:t xml:space="preserve">w przypadku zmiany zarządu/władz </w:t>
      </w:r>
      <w:r w:rsidR="009867B5">
        <w:rPr>
          <w:rFonts w:ascii="Times New Roman" w:hAnsi="Times New Roman" w:cs="Times New Roman"/>
          <w:sz w:val="24"/>
          <w:szCs w:val="24"/>
        </w:rPr>
        <w:t>o</w:t>
      </w:r>
      <w:r w:rsidR="009E15D7" w:rsidRPr="005F6D61">
        <w:rPr>
          <w:rFonts w:ascii="Times New Roman" w:hAnsi="Times New Roman" w:cs="Times New Roman"/>
          <w:sz w:val="24"/>
          <w:szCs w:val="24"/>
        </w:rPr>
        <w:t>ferent</w:t>
      </w:r>
      <w:r w:rsidRPr="005F6D61">
        <w:rPr>
          <w:rFonts w:ascii="Times New Roman" w:hAnsi="Times New Roman" w:cs="Times New Roman"/>
          <w:sz w:val="24"/>
          <w:szCs w:val="24"/>
        </w:rPr>
        <w:t>a – uchwałę dot. zmiany/wyboru nowo wybranych osób wraz z wnioskiem o dokonanie zmiany w odpowiednim rejestrze</w:t>
      </w:r>
      <w:r w:rsidR="009867B5">
        <w:rPr>
          <w:rFonts w:ascii="Times New Roman" w:hAnsi="Times New Roman" w:cs="Times New Roman"/>
          <w:sz w:val="24"/>
          <w:szCs w:val="24"/>
        </w:rPr>
        <w:t>;</w:t>
      </w:r>
    </w:p>
    <w:p w14:paraId="13327AD3" w14:textId="36705168" w:rsidR="00E02983" w:rsidRPr="005F6D61" w:rsidRDefault="00E02983" w:rsidP="0057074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D61">
        <w:rPr>
          <w:rFonts w:ascii="Times New Roman" w:hAnsi="Times New Roman" w:cs="Times New Roman"/>
          <w:sz w:val="24"/>
          <w:szCs w:val="24"/>
        </w:rPr>
        <w:t xml:space="preserve">pełnomocnictwa dla osoby/osób składającej/ych ofertę do reprezentowania </w:t>
      </w:r>
      <w:r w:rsidR="009867B5">
        <w:rPr>
          <w:rFonts w:ascii="Times New Roman" w:hAnsi="Times New Roman" w:cs="Times New Roman"/>
          <w:sz w:val="24"/>
          <w:szCs w:val="24"/>
        </w:rPr>
        <w:t>o</w:t>
      </w:r>
      <w:r w:rsidR="009E15D7" w:rsidRPr="005F6D61">
        <w:rPr>
          <w:rFonts w:ascii="Times New Roman" w:hAnsi="Times New Roman" w:cs="Times New Roman"/>
          <w:sz w:val="24"/>
          <w:szCs w:val="24"/>
        </w:rPr>
        <w:t>ferent</w:t>
      </w:r>
      <w:r w:rsidRPr="005F6D61">
        <w:rPr>
          <w:rFonts w:ascii="Times New Roman" w:hAnsi="Times New Roman" w:cs="Times New Roman"/>
          <w:sz w:val="24"/>
          <w:szCs w:val="24"/>
        </w:rPr>
        <w:t>a, jeżeli jej/ich dane nie są ujęte w dokumencie stanowiącym o podstawie prawnej działania</w:t>
      </w:r>
      <w:r w:rsidR="009867B5">
        <w:rPr>
          <w:rFonts w:ascii="Times New Roman" w:hAnsi="Times New Roman" w:cs="Times New Roman"/>
          <w:sz w:val="24"/>
          <w:szCs w:val="24"/>
        </w:rPr>
        <w:t>;</w:t>
      </w:r>
    </w:p>
    <w:p w14:paraId="11085D8A" w14:textId="2FD40E2E" w:rsidR="00E02983" w:rsidRDefault="00E02983" w:rsidP="0057074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D61">
        <w:rPr>
          <w:rFonts w:ascii="Times New Roman" w:hAnsi="Times New Roman" w:cs="Times New Roman"/>
          <w:sz w:val="24"/>
          <w:szCs w:val="24"/>
        </w:rPr>
        <w:t>w przypadku spółek akcyjnych i spółek z o.o. oraz klubów sportowych będących spółkami działającymi na podstawie przepisów ustawy z dnia 25 czerwca 2010 r. o sporcie, które nie działają w celu osiągnięcia zysku oraz przeznaczają całość dochodu na realizację celów statutowych oraz nie przeznaczają zysku do podziału między swoich członków, udziałowców, akcjonariuszy i pracowników wymagany jest statut</w:t>
      </w:r>
      <w:r w:rsidR="002D4E2B">
        <w:rPr>
          <w:rFonts w:ascii="Times New Roman" w:hAnsi="Times New Roman" w:cs="Times New Roman"/>
          <w:sz w:val="24"/>
          <w:szCs w:val="24"/>
        </w:rPr>
        <w:t>;</w:t>
      </w:r>
    </w:p>
    <w:p w14:paraId="4EC7488F" w14:textId="194EA0EC" w:rsidR="002D4E2B" w:rsidRDefault="002D4E2B" w:rsidP="0057074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</w:t>
      </w:r>
      <w:r w:rsidR="00521985" w:rsidRPr="00521985">
        <w:rPr>
          <w:rFonts w:ascii="Times New Roman" w:hAnsi="Times New Roman" w:cs="Times New Roman"/>
          <w:sz w:val="24"/>
          <w:szCs w:val="24"/>
        </w:rPr>
        <w:t>oferenta (załącznik nr 3 do ogłoszenia konkursowego).</w:t>
      </w:r>
    </w:p>
    <w:p w14:paraId="6F52BF23" w14:textId="3AB9DC0E" w:rsidR="006A1073" w:rsidRPr="00A0013D" w:rsidRDefault="006A1073" w:rsidP="006A107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2" w:name="_Hlk182306119"/>
      <w:r w:rsidRPr="006A1073">
        <w:rPr>
          <w:rFonts w:ascii="Times New Roman" w:hAnsi="Times New Roman" w:cs="Times New Roman"/>
          <w:kern w:val="0"/>
          <w:sz w:val="24"/>
          <w:szCs w:val="24"/>
        </w:rPr>
        <w:t xml:space="preserve">Wszystkie wymagane załączniki należy dołączyć do oferty. W trakcie realizacji zadania </w:t>
      </w:r>
      <w:r w:rsidR="00B84572">
        <w:rPr>
          <w:rFonts w:ascii="Times New Roman" w:hAnsi="Times New Roman" w:cs="Times New Roman"/>
          <w:kern w:val="0"/>
          <w:sz w:val="24"/>
          <w:szCs w:val="24"/>
        </w:rPr>
        <w:t>o</w:t>
      </w:r>
      <w:r w:rsidRPr="006A1073">
        <w:rPr>
          <w:rFonts w:ascii="Times New Roman" w:hAnsi="Times New Roman" w:cs="Times New Roman"/>
          <w:kern w:val="0"/>
          <w:sz w:val="24"/>
          <w:szCs w:val="24"/>
        </w:rPr>
        <w:t>ferent zobowiązany jest w terminie 14 dni poinformować o zmianach jakie zaszły w zarządzie w sytuacji wyboru nowych władz.</w:t>
      </w:r>
      <w:bookmarkEnd w:id="2"/>
    </w:p>
    <w:p w14:paraId="3E356537" w14:textId="77777777" w:rsidR="00BD45BA" w:rsidRPr="005F6D61" w:rsidRDefault="00BD45BA" w:rsidP="00EC2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D8065C7" w14:textId="2496CBD3" w:rsidR="00840397" w:rsidRDefault="00840397" w:rsidP="0057074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F6D61">
        <w:rPr>
          <w:rFonts w:ascii="Times New Roman" w:hAnsi="Times New Roman" w:cs="Times New Roman"/>
          <w:b/>
          <w:bCs/>
          <w:kern w:val="0"/>
          <w:sz w:val="24"/>
          <w:szCs w:val="24"/>
        </w:rPr>
        <w:t>Terminy i warunki realizacji zadania</w:t>
      </w:r>
      <w:r w:rsidRPr="005F6D61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7F264CF8" w14:textId="77777777" w:rsidR="006E738E" w:rsidRPr="005F6D61" w:rsidRDefault="006E738E" w:rsidP="006E738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4257B15" w14:textId="75F0C31C" w:rsidR="00840397" w:rsidRDefault="00840397" w:rsidP="0057074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F6D61">
        <w:rPr>
          <w:rFonts w:ascii="Times New Roman" w:hAnsi="Times New Roman" w:cs="Times New Roman"/>
          <w:kern w:val="0"/>
          <w:sz w:val="24"/>
          <w:szCs w:val="24"/>
        </w:rPr>
        <w:t xml:space="preserve">Zadanie powinno być realizowane zgodnie ze złożoną ofertą i </w:t>
      </w:r>
      <w:r w:rsidR="00C67FBE">
        <w:rPr>
          <w:rFonts w:ascii="Times New Roman" w:hAnsi="Times New Roman" w:cs="Times New Roman"/>
          <w:kern w:val="0"/>
          <w:sz w:val="24"/>
          <w:szCs w:val="24"/>
        </w:rPr>
        <w:t>zawartą</w:t>
      </w:r>
      <w:r w:rsidRPr="005F6D61">
        <w:rPr>
          <w:rFonts w:ascii="Times New Roman" w:hAnsi="Times New Roman" w:cs="Times New Roman"/>
          <w:kern w:val="0"/>
          <w:sz w:val="24"/>
          <w:szCs w:val="24"/>
        </w:rPr>
        <w:t xml:space="preserve"> umową, w przedziale czasowym określonym w ofercie oraz jej aktualizacjach, nieprzekraczającym okresu od </w:t>
      </w:r>
      <w:r w:rsidR="00B574D2">
        <w:rPr>
          <w:rFonts w:ascii="Times New Roman" w:hAnsi="Times New Roman" w:cs="Times New Roman"/>
          <w:b/>
          <w:bCs/>
          <w:kern w:val="0"/>
          <w:sz w:val="24"/>
          <w:szCs w:val="24"/>
        </w:rPr>
        <w:t>4 lutego</w:t>
      </w:r>
      <w:r w:rsidRPr="005F6D61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202</w:t>
      </w:r>
      <w:r w:rsidR="00C67FBE">
        <w:rPr>
          <w:rFonts w:ascii="Times New Roman" w:hAnsi="Times New Roman" w:cs="Times New Roman"/>
          <w:b/>
          <w:bCs/>
          <w:kern w:val="0"/>
          <w:sz w:val="24"/>
          <w:szCs w:val="24"/>
        </w:rPr>
        <w:t>5</w:t>
      </w:r>
      <w:r w:rsidRPr="005F6D61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r. </w:t>
      </w:r>
      <w:r w:rsidRPr="003E48EB">
        <w:rPr>
          <w:rFonts w:ascii="Times New Roman" w:hAnsi="Times New Roman" w:cs="Times New Roman"/>
          <w:kern w:val="0"/>
          <w:sz w:val="24"/>
          <w:szCs w:val="24"/>
        </w:rPr>
        <w:t>do</w:t>
      </w:r>
      <w:r w:rsidRPr="005F6D61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C67FBE">
        <w:rPr>
          <w:rFonts w:ascii="Times New Roman" w:hAnsi="Times New Roman" w:cs="Times New Roman"/>
          <w:b/>
          <w:bCs/>
          <w:kern w:val="0"/>
          <w:sz w:val="24"/>
          <w:szCs w:val="24"/>
        </w:rPr>
        <w:br/>
      </w:r>
      <w:r w:rsidR="003E48EB">
        <w:rPr>
          <w:rFonts w:ascii="Times New Roman" w:hAnsi="Times New Roman" w:cs="Times New Roman"/>
          <w:b/>
          <w:bCs/>
          <w:kern w:val="0"/>
          <w:sz w:val="24"/>
          <w:szCs w:val="24"/>
        </w:rPr>
        <w:t>30 listopada</w:t>
      </w:r>
      <w:r w:rsidRPr="005F6D61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202</w:t>
      </w:r>
      <w:r w:rsidR="00C67FBE">
        <w:rPr>
          <w:rFonts w:ascii="Times New Roman" w:hAnsi="Times New Roman" w:cs="Times New Roman"/>
          <w:b/>
          <w:bCs/>
          <w:kern w:val="0"/>
          <w:sz w:val="24"/>
          <w:szCs w:val="24"/>
        </w:rPr>
        <w:t>5</w:t>
      </w:r>
      <w:r w:rsidRPr="005F6D61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r.</w:t>
      </w:r>
    </w:p>
    <w:p w14:paraId="10CBE407" w14:textId="4C49C1E3" w:rsidR="001B0410" w:rsidRPr="001B0410" w:rsidRDefault="001B0410" w:rsidP="0057074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0410">
        <w:rPr>
          <w:rFonts w:ascii="Times New Roman" w:hAnsi="Times New Roman" w:cs="Times New Roman"/>
          <w:kern w:val="0"/>
          <w:sz w:val="24"/>
          <w:szCs w:val="24"/>
        </w:rPr>
        <w:t xml:space="preserve">Uzasadnione rzeczowo koszty finansowe związane z realizacją zadania publicznego, poniesione pomiędzy </w:t>
      </w:r>
      <w:r w:rsidR="00B574D2">
        <w:rPr>
          <w:rFonts w:ascii="Times New Roman" w:hAnsi="Times New Roman" w:cs="Times New Roman"/>
          <w:kern w:val="0"/>
          <w:sz w:val="24"/>
          <w:szCs w:val="24"/>
        </w:rPr>
        <w:t>4 lutego</w:t>
      </w:r>
      <w:r w:rsidRPr="001B0410">
        <w:rPr>
          <w:rFonts w:ascii="Times New Roman" w:hAnsi="Times New Roman" w:cs="Times New Roman"/>
          <w:kern w:val="0"/>
          <w:sz w:val="24"/>
          <w:szCs w:val="24"/>
        </w:rPr>
        <w:t xml:space="preserve"> 2025 r. a datą zawarcia umowy, mogą stanowić część własnych środków finansowych, pod warunkiem ich uprzedniego uwzględnienia w ofercie realizacji zadania publicznego.</w:t>
      </w:r>
    </w:p>
    <w:p w14:paraId="5C677F90" w14:textId="77777777" w:rsidR="0096242B" w:rsidRDefault="0096242B" w:rsidP="005707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kern w:val="0"/>
          <w:sz w:val="24"/>
          <w:szCs w:val="24"/>
        </w:rPr>
      </w:pPr>
      <w:r w:rsidRPr="005F6D61">
        <w:rPr>
          <w:rFonts w:ascii="Times New Roman" w:hAnsi="Times New Roman" w:cs="Times New Roman"/>
          <w:kern w:val="0"/>
          <w:sz w:val="24"/>
          <w:szCs w:val="24"/>
        </w:rPr>
        <w:t>Wsparcie wykonania zadania publicznego przez udzielenie dotacji w całkowitych kosztach wykonania zadania nie może przekroczyć 90 %.</w:t>
      </w:r>
    </w:p>
    <w:p w14:paraId="1458FA02" w14:textId="23AD56A9" w:rsidR="001B0410" w:rsidRPr="001B0410" w:rsidRDefault="001B0410" w:rsidP="0057074B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0410">
        <w:rPr>
          <w:rFonts w:ascii="Times New Roman" w:hAnsi="Times New Roman" w:cs="Times New Roman"/>
          <w:kern w:val="0"/>
          <w:sz w:val="24"/>
          <w:szCs w:val="24"/>
        </w:rPr>
        <w:t>Wykorzystanie dotacji będzie możliwe nie wcześniej niż po zawarciu umowy z Gminą Miasto Rzeszów oraz nie później niż do 14 dni po zakończeniu realizacji zadania publicznego, nie przekraczając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0410">
        <w:rPr>
          <w:rFonts w:ascii="Times New Roman" w:hAnsi="Times New Roman" w:cs="Times New Roman"/>
          <w:kern w:val="0"/>
          <w:sz w:val="24"/>
          <w:szCs w:val="24"/>
        </w:rPr>
        <w:t>jednocześnie 14 grudnia danego roku budżetowego.</w:t>
      </w:r>
    </w:p>
    <w:p w14:paraId="295D1BC9" w14:textId="21A24C63" w:rsidR="001B0410" w:rsidRPr="001B0410" w:rsidRDefault="001B0410" w:rsidP="0057074B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0410">
        <w:rPr>
          <w:rFonts w:ascii="Times New Roman" w:hAnsi="Times New Roman" w:cs="Times New Roman"/>
          <w:kern w:val="0"/>
          <w:sz w:val="24"/>
          <w:szCs w:val="24"/>
        </w:rPr>
        <w:t xml:space="preserve">W przypadku uzyskania dotacji, oferent zobowiązany jest do zaangażowania w realizację projektu, środków finansowych własnych o co najmniej takiej wartości procentowej, jak ta zadeklarowana </w:t>
      </w:r>
      <w:r>
        <w:rPr>
          <w:rFonts w:ascii="Times New Roman" w:hAnsi="Times New Roman" w:cs="Times New Roman"/>
          <w:kern w:val="0"/>
          <w:sz w:val="24"/>
          <w:szCs w:val="24"/>
        </w:rPr>
        <w:br/>
      </w:r>
      <w:r w:rsidRPr="001B0410">
        <w:rPr>
          <w:rFonts w:ascii="Times New Roman" w:hAnsi="Times New Roman" w:cs="Times New Roman"/>
          <w:kern w:val="0"/>
          <w:sz w:val="24"/>
          <w:szCs w:val="24"/>
        </w:rPr>
        <w:t>w ofercie konkursowej.</w:t>
      </w:r>
    </w:p>
    <w:p w14:paraId="5536B29A" w14:textId="1B6E6CD1" w:rsidR="001B0410" w:rsidRPr="001B0410" w:rsidRDefault="001B0410" w:rsidP="0057074B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0410">
        <w:rPr>
          <w:rFonts w:ascii="Times New Roman" w:hAnsi="Times New Roman" w:cs="Times New Roman"/>
          <w:kern w:val="0"/>
          <w:sz w:val="24"/>
          <w:szCs w:val="24"/>
        </w:rPr>
        <w:t>Zadanie powinno być realizowane z najwyższą starannością, zgodnie ze złożoną ofertą/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1B0410">
        <w:rPr>
          <w:rFonts w:ascii="Times New Roman" w:hAnsi="Times New Roman" w:cs="Times New Roman"/>
          <w:kern w:val="0"/>
          <w:sz w:val="24"/>
          <w:szCs w:val="24"/>
        </w:rPr>
        <w:t>zaktualizowanym kosztorysem na realizację zadania i zgodnie z zawartymi w umowie terminami.</w:t>
      </w:r>
    </w:p>
    <w:p w14:paraId="4469988B" w14:textId="1EA7B11F" w:rsidR="001B0410" w:rsidRDefault="001B0410" w:rsidP="0057074B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0410">
        <w:rPr>
          <w:rFonts w:ascii="Times New Roman" w:hAnsi="Times New Roman" w:cs="Times New Roman"/>
          <w:kern w:val="0"/>
          <w:sz w:val="24"/>
          <w:szCs w:val="24"/>
        </w:rPr>
        <w:t>Wydatki z dotacji powinny być poniesione w sposób legalny, celowy, oszczędny, a zakupiony towar faktycznie dostarczony/usługa zrealizowana.</w:t>
      </w:r>
    </w:p>
    <w:p w14:paraId="2282868A" w14:textId="77777777" w:rsidR="001B0410" w:rsidRPr="001B0410" w:rsidRDefault="001B0410" w:rsidP="0057074B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0410">
        <w:rPr>
          <w:rFonts w:ascii="Times New Roman" w:hAnsi="Times New Roman" w:cs="Times New Roman"/>
          <w:kern w:val="0"/>
          <w:sz w:val="24"/>
          <w:szCs w:val="24"/>
        </w:rPr>
        <w:t>W umowach określony zostanie zakres i warunki realizacji zadania publicznego.</w:t>
      </w:r>
    </w:p>
    <w:p w14:paraId="32A817AA" w14:textId="77777777" w:rsidR="001B0410" w:rsidRDefault="001B0410" w:rsidP="0057074B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0410">
        <w:rPr>
          <w:rFonts w:ascii="Times New Roman" w:hAnsi="Times New Roman" w:cs="Times New Roman"/>
          <w:kern w:val="0"/>
          <w:sz w:val="24"/>
          <w:szCs w:val="24"/>
        </w:rPr>
        <w:t>Oferent, który otrzyma dotację zobowiązany jest do informowania (w mediach społecznościowych/ na stronie internetowej/ ustnie, podczas organizowanych wydarzeń), że zadanie jest dofinansowane ze środków otrzymanych od Gminy Miasto Rzeszów: „Zadanie dofinansowane ze środków Gminy Miasto Rzeszów”.</w:t>
      </w:r>
    </w:p>
    <w:p w14:paraId="32C6BC69" w14:textId="77777777" w:rsidR="00B50669" w:rsidRPr="00B50669" w:rsidRDefault="001B0410" w:rsidP="0057074B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B04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Oferent, który otrzyma dotację zobowiązany jest przeprowadzić otwarty nabór uczestników do realizowanego zadania. Nabór można ogłosić na stronie internetowej Wydziału Sportu i Rekreacji: </w:t>
      </w:r>
      <w:r w:rsidRPr="001B041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www.sportowyrzeszow.pl</w:t>
      </w:r>
      <w:r w:rsidRPr="001B04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Nabór należy udokumentować (zrzut ekran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1B04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 ogłoszenia zamieszczonego </w:t>
      </w:r>
      <w:r w:rsidRPr="001B041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w mediach społecznościowych, na stronie klubu, ksero plakatu, ulotki, itp.).</w:t>
      </w:r>
    </w:p>
    <w:p w14:paraId="1E944122" w14:textId="4643D171" w:rsidR="00B50669" w:rsidRPr="00B50669" w:rsidRDefault="00B50669" w:rsidP="0057074B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50669">
        <w:rPr>
          <w:rFonts w:ascii="Times New Roman" w:hAnsi="Times New Roman" w:cs="Times New Roman"/>
          <w:sz w:val="24"/>
          <w:szCs w:val="24"/>
        </w:rPr>
        <w:t xml:space="preserve">Oferent, który otrzyma dotację </w:t>
      </w:r>
      <w:r w:rsidRPr="00B50669">
        <w:rPr>
          <w:rFonts w:ascii="Times New Roman" w:hAnsi="Times New Roman" w:cs="Times New Roman"/>
          <w:sz w:val="24"/>
          <w:szCs w:val="24"/>
          <w:u w:val="single"/>
        </w:rPr>
        <w:t>zobowiązany jest do zamieszczania</w:t>
      </w:r>
      <w:r w:rsidRPr="00B50669">
        <w:rPr>
          <w:rFonts w:ascii="Times New Roman" w:hAnsi="Times New Roman" w:cs="Times New Roman"/>
          <w:sz w:val="24"/>
          <w:szCs w:val="24"/>
        </w:rPr>
        <w:t xml:space="preserve"> w materiałach dotyczących realizowanego zadania logo </w:t>
      </w:r>
      <w:r w:rsidRPr="00B50669">
        <w:rPr>
          <w:rFonts w:ascii="Times New Roman" w:hAnsi="Times New Roman" w:cs="Times New Roman"/>
          <w:b/>
          <w:bCs/>
          <w:sz w:val="24"/>
          <w:szCs w:val="24"/>
        </w:rPr>
        <w:t>Gminy Miasto Rzeszów</w:t>
      </w:r>
      <w:r w:rsidRPr="00B50669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81608443"/>
      <w:r w:rsidRPr="00B50669">
        <w:rPr>
          <w:rFonts w:ascii="Times New Roman" w:hAnsi="Times New Roman" w:cs="Times New Roman"/>
          <w:sz w:val="24"/>
          <w:szCs w:val="24"/>
        </w:rPr>
        <w:t>w sposób zapewniający jego widoczność.</w:t>
      </w:r>
      <w:bookmarkEnd w:id="3"/>
      <w:r w:rsidRPr="00B50669">
        <w:rPr>
          <w:rFonts w:ascii="Times New Roman" w:hAnsi="Times New Roman" w:cs="Times New Roman"/>
          <w:sz w:val="24"/>
          <w:szCs w:val="24"/>
        </w:rPr>
        <w:t xml:space="preserve"> Logo dostępne jest pod adresem: https://www.erzeszow.pl/pl/47-marka-miasta/7080-logo-rzeszowa.html. </w:t>
      </w:r>
      <w:bookmarkStart w:id="4" w:name="_Hlk181609469"/>
      <w:r w:rsidRPr="00B50669">
        <w:rPr>
          <w:rFonts w:ascii="Times New Roman" w:hAnsi="Times New Roman" w:cs="Times New Roman"/>
          <w:sz w:val="24"/>
          <w:szCs w:val="24"/>
        </w:rPr>
        <w:t>Przez materiały należy rozumieć: strony internetowe i profile stowarzyszeń/ klubów w mediach społecznościowych, sprzęt sportowy/ strój sportowy/ banner/ materiały poligraficzne/ gadżety/ itp.</w:t>
      </w:r>
      <w:bookmarkEnd w:id="4"/>
    </w:p>
    <w:p w14:paraId="34E8B85A" w14:textId="77777777" w:rsidR="00B50669" w:rsidRPr="00B50669" w:rsidRDefault="00B50669" w:rsidP="00B50669">
      <w:pPr>
        <w:pStyle w:val="Akapitzlist"/>
        <w:ind w:left="360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982093D" w14:textId="5EF52132" w:rsidR="00B50669" w:rsidRDefault="00B50669" w:rsidP="00B50669">
      <w:pPr>
        <w:pStyle w:val="Akapitzlist"/>
        <w:autoSpaceDE w:val="0"/>
        <w:autoSpaceDN w:val="0"/>
        <w:adjustRightInd w:val="0"/>
        <w:ind w:left="360"/>
        <w:jc w:val="center"/>
      </w:pPr>
      <w:r w:rsidRPr="00740377">
        <w:rPr>
          <w:rFonts w:eastAsia="Arial Unicode MS"/>
          <w:b/>
          <w:noProof/>
        </w:rPr>
        <w:drawing>
          <wp:inline distT="0" distB="0" distL="0" distR="0" wp14:anchorId="4D744F92" wp14:editId="021D6B42">
            <wp:extent cx="1864613" cy="572243"/>
            <wp:effectExtent l="0" t="0" r="2540" b="0"/>
            <wp:docPr id="2" name="Obraz 2" descr="logo_rz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z_p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599" cy="579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29AE8" w14:textId="77777777" w:rsidR="00B50669" w:rsidRDefault="00B50669" w:rsidP="00B50669">
      <w:pPr>
        <w:pStyle w:val="Akapitzlist"/>
        <w:autoSpaceDE w:val="0"/>
        <w:autoSpaceDN w:val="0"/>
        <w:adjustRightInd w:val="0"/>
        <w:ind w:left="360"/>
        <w:jc w:val="center"/>
      </w:pPr>
    </w:p>
    <w:p w14:paraId="5D1058C2" w14:textId="135DD8FA" w:rsidR="00B50669" w:rsidRPr="00B50669" w:rsidRDefault="00B50669" w:rsidP="0057074B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50669">
        <w:rPr>
          <w:rFonts w:ascii="Times New Roman" w:hAnsi="Times New Roman" w:cs="Times New Roman"/>
          <w:sz w:val="24"/>
          <w:szCs w:val="24"/>
        </w:rPr>
        <w:t xml:space="preserve">Oferent, który otrzyma dotację może używać w materiałach dotyczących realizowanego zadania logo </w:t>
      </w:r>
      <w:r w:rsidRPr="00B50669">
        <w:rPr>
          <w:rFonts w:ascii="Times New Roman" w:hAnsi="Times New Roman" w:cs="Times New Roman"/>
          <w:b/>
          <w:bCs/>
          <w:sz w:val="24"/>
          <w:szCs w:val="24"/>
        </w:rPr>
        <w:t>Sportowy Rzeszów</w:t>
      </w:r>
      <w:r w:rsidRPr="00B50669">
        <w:rPr>
          <w:rFonts w:ascii="Times New Roman" w:hAnsi="Times New Roman" w:cs="Times New Roman"/>
          <w:sz w:val="24"/>
          <w:szCs w:val="24"/>
        </w:rPr>
        <w:t xml:space="preserve"> w sposób zapewniający jego widoczność. Logo dostępne jest pod adresem: https://sportowyrzeszow.pl/strefa-dla-klubow. Przez materiały należy rozumieć: strony internetowe </w:t>
      </w:r>
      <w:r w:rsidRPr="00B50669">
        <w:rPr>
          <w:rFonts w:ascii="Times New Roman" w:hAnsi="Times New Roman" w:cs="Times New Roman"/>
          <w:sz w:val="24"/>
          <w:szCs w:val="24"/>
        </w:rPr>
        <w:br/>
        <w:t>i profile stowarzyszeń/ klubów w mediach społecznościowych, sprzęt sportowy/ strój sportowy/ banner/ materiały poligraficzne/ gadżety/ itp.</w:t>
      </w:r>
    </w:p>
    <w:p w14:paraId="1C4008D4" w14:textId="532C1C6A" w:rsidR="001B0410" w:rsidRPr="00B50669" w:rsidRDefault="00B50669" w:rsidP="00B50669">
      <w:pPr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7E5F3B20" wp14:editId="266C49AA">
            <wp:extent cx="2182344" cy="695325"/>
            <wp:effectExtent l="0" t="0" r="8890" b="0"/>
            <wp:docPr id="7" name="Obraz 6" descr="Obraz zawierający Czcionka, Grafika, logo, tekst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7FD203C4-43F0-B72D-282B-4EE34FF9CA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6" descr="Obraz zawierający Czcionka, Grafika, logo, tekst&#10;&#10;Opis wygenerowany automatycznie">
                      <a:extLst>
                        <a:ext uri="{FF2B5EF4-FFF2-40B4-BE49-F238E27FC236}">
                          <a16:creationId xmlns:a16="http://schemas.microsoft.com/office/drawing/2014/main" id="{7FD203C4-43F0-B72D-282B-4EE34FF9CA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9832" cy="704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A4371" w14:textId="77777777" w:rsidR="00B50669" w:rsidRPr="00B50669" w:rsidRDefault="00B50669" w:rsidP="0057074B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50669">
        <w:rPr>
          <w:rFonts w:ascii="Times New Roman" w:hAnsi="Times New Roman" w:cs="Times New Roman"/>
          <w:kern w:val="0"/>
          <w:sz w:val="24"/>
          <w:szCs w:val="24"/>
        </w:rPr>
        <w:t xml:space="preserve">Umieszczenie zarówno logo </w:t>
      </w:r>
      <w:r w:rsidRPr="00B50669">
        <w:rPr>
          <w:rFonts w:ascii="Times New Roman" w:hAnsi="Times New Roman" w:cs="Times New Roman"/>
          <w:b/>
          <w:bCs/>
          <w:kern w:val="0"/>
          <w:sz w:val="24"/>
          <w:szCs w:val="24"/>
        </w:rPr>
        <w:t>Gminy Miasto Rzeszów</w:t>
      </w:r>
      <w:r w:rsidRPr="00B50669">
        <w:rPr>
          <w:rFonts w:ascii="Times New Roman" w:hAnsi="Times New Roman" w:cs="Times New Roman"/>
          <w:kern w:val="0"/>
          <w:sz w:val="24"/>
          <w:szCs w:val="24"/>
        </w:rPr>
        <w:t xml:space="preserve">, jak i logo </w:t>
      </w:r>
      <w:r w:rsidRPr="00B50669">
        <w:rPr>
          <w:rFonts w:ascii="Times New Roman" w:hAnsi="Times New Roman" w:cs="Times New Roman"/>
          <w:b/>
          <w:bCs/>
          <w:kern w:val="0"/>
          <w:sz w:val="24"/>
          <w:szCs w:val="24"/>
        </w:rPr>
        <w:t>Sportowego Rzeszowa</w:t>
      </w:r>
      <w:r w:rsidRPr="00B50669">
        <w:rPr>
          <w:rFonts w:ascii="Times New Roman" w:hAnsi="Times New Roman" w:cs="Times New Roman"/>
          <w:kern w:val="0"/>
          <w:sz w:val="24"/>
          <w:szCs w:val="24"/>
        </w:rPr>
        <w:t xml:space="preserve"> należy poprzedzić konsultacją z pracownikiem Wydziału Sportu i Rekreacji Urzędu Miasta Rzeszowa.</w:t>
      </w:r>
    </w:p>
    <w:p w14:paraId="06FFE48C" w14:textId="3B127FFA" w:rsidR="00FE63E8" w:rsidRPr="00FE63E8" w:rsidRDefault="00FE63E8" w:rsidP="0057074B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E63E8">
        <w:rPr>
          <w:rFonts w:ascii="Times New Roman" w:hAnsi="Times New Roman" w:cs="Times New Roman"/>
          <w:sz w:val="24"/>
          <w:szCs w:val="24"/>
        </w:rPr>
        <w:t xml:space="preserve">Wszystkie pozycje oferty muszą zostać prawidłowo wypełnione, zgodnie z informacjami zawartymi </w:t>
      </w:r>
      <w:r w:rsidRPr="00FE63E8">
        <w:rPr>
          <w:rFonts w:ascii="Times New Roman" w:hAnsi="Times New Roman" w:cs="Times New Roman"/>
          <w:sz w:val="24"/>
          <w:szCs w:val="24"/>
        </w:rPr>
        <w:br/>
        <w:t>w opisach poszczególnych pól. W przypadku, gdy dana pozycja oferty nie dotyczy podmiotu lub zadania należy wpisać „nie dotyczy” lub wpisać „0”.</w:t>
      </w:r>
    </w:p>
    <w:p w14:paraId="42B08FA2" w14:textId="7B1228E0" w:rsidR="008E2A9E" w:rsidRPr="009627DD" w:rsidRDefault="008E2A9E" w:rsidP="0057074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627DD">
        <w:rPr>
          <w:rFonts w:ascii="Times New Roman" w:hAnsi="Times New Roman" w:cs="Times New Roman"/>
          <w:kern w:val="0"/>
          <w:sz w:val="24"/>
          <w:szCs w:val="24"/>
        </w:rPr>
        <w:t>W składanych ofertach należy:</w:t>
      </w:r>
    </w:p>
    <w:p w14:paraId="7DD90894" w14:textId="77777777" w:rsidR="008E2A9E" w:rsidRPr="009627DD" w:rsidRDefault="008E2A9E" w:rsidP="0057074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627DD">
        <w:rPr>
          <w:rFonts w:ascii="Times New Roman" w:hAnsi="Times New Roman" w:cs="Times New Roman"/>
          <w:kern w:val="0"/>
          <w:sz w:val="24"/>
          <w:szCs w:val="24"/>
        </w:rPr>
        <w:t>zachować lokalny charakter zadań, poprzez udział w realizacji zadania wyłącznie mieszkańców Rzeszowa oraz uczniów uczęszczających do placówek edukacyjnych, opiekuńczych lub rehabilitacyjnych, zlokalizowanych na terenie Rzeszowa;</w:t>
      </w:r>
    </w:p>
    <w:p w14:paraId="56AE0123" w14:textId="1AC96BF0" w:rsidR="008E2A9E" w:rsidRPr="00694590" w:rsidRDefault="008E2A9E" w:rsidP="0057074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694590">
        <w:rPr>
          <w:rFonts w:ascii="Times New Roman" w:hAnsi="Times New Roman" w:cs="Times New Roman"/>
          <w:kern w:val="0"/>
          <w:sz w:val="24"/>
          <w:szCs w:val="24"/>
        </w:rPr>
        <w:t>podać liczebność i przyjęte kryteria doboru uczestników zadań oraz precyzyjnie określić sposób dokumentowania działań związanych z ich wyborem, w szczególności dokumentowania spełniania kryteriów udziału w zadaniu</w:t>
      </w:r>
      <w:r w:rsidR="00B428FB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24FE5356" w14:textId="11384F94" w:rsidR="00F05C15" w:rsidRPr="00FE63E8" w:rsidRDefault="008E2A9E" w:rsidP="0057074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E63E8">
        <w:rPr>
          <w:rFonts w:ascii="Times New Roman" w:hAnsi="Times New Roman" w:cs="Times New Roman"/>
          <w:kern w:val="0"/>
          <w:sz w:val="24"/>
          <w:szCs w:val="24"/>
        </w:rPr>
        <w:t>Rezultaty realizacji zadań publicznych powinny być mierzalne</w:t>
      </w:r>
      <w:r w:rsidR="00332F63" w:rsidRPr="00FE63E8">
        <w:rPr>
          <w:rFonts w:ascii="Times New Roman" w:hAnsi="Times New Roman" w:cs="Times New Roman"/>
          <w:kern w:val="0"/>
          <w:sz w:val="24"/>
          <w:szCs w:val="24"/>
        </w:rPr>
        <w:t>,</w:t>
      </w:r>
      <w:r w:rsidRPr="00FE63E8">
        <w:rPr>
          <w:rFonts w:ascii="Times New Roman" w:hAnsi="Times New Roman" w:cs="Times New Roman"/>
          <w:kern w:val="0"/>
          <w:sz w:val="24"/>
          <w:szCs w:val="24"/>
        </w:rPr>
        <w:t xml:space="preserve"> a weryfikacja osiągnięcia danego rezultatu powinna nastąpić na podstawie źródeł wskazanych przez </w:t>
      </w:r>
      <w:r w:rsidR="00B50669" w:rsidRPr="00FE63E8">
        <w:rPr>
          <w:rFonts w:ascii="Times New Roman" w:hAnsi="Times New Roman" w:cs="Times New Roman"/>
          <w:kern w:val="0"/>
          <w:sz w:val="24"/>
          <w:szCs w:val="24"/>
        </w:rPr>
        <w:t>o</w:t>
      </w:r>
      <w:r w:rsidR="009E15D7" w:rsidRPr="00FE63E8">
        <w:rPr>
          <w:rFonts w:ascii="Times New Roman" w:hAnsi="Times New Roman" w:cs="Times New Roman"/>
          <w:kern w:val="0"/>
          <w:sz w:val="24"/>
          <w:szCs w:val="24"/>
        </w:rPr>
        <w:t>ferent</w:t>
      </w:r>
      <w:r w:rsidRPr="00FE63E8">
        <w:rPr>
          <w:rFonts w:ascii="Times New Roman" w:hAnsi="Times New Roman" w:cs="Times New Roman"/>
          <w:kern w:val="0"/>
          <w:sz w:val="24"/>
          <w:szCs w:val="24"/>
        </w:rPr>
        <w:t>a.</w:t>
      </w:r>
    </w:p>
    <w:p w14:paraId="5DA4FE9B" w14:textId="71BFBBAD" w:rsidR="008E2A9E" w:rsidRDefault="008E2A9E" w:rsidP="0057074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5" w:name="_Hlk182305353"/>
      <w:r w:rsidRPr="00694590">
        <w:rPr>
          <w:rFonts w:ascii="Times New Roman" w:hAnsi="Times New Roman" w:cs="Times New Roman"/>
          <w:kern w:val="0"/>
          <w:sz w:val="24"/>
          <w:szCs w:val="24"/>
        </w:rPr>
        <w:t xml:space="preserve">Dobór sposobów monitorowania należy do </w:t>
      </w:r>
      <w:r w:rsidR="00FE63E8" w:rsidRPr="00694590">
        <w:rPr>
          <w:rFonts w:ascii="Times New Roman" w:hAnsi="Times New Roman" w:cs="Times New Roman"/>
          <w:kern w:val="0"/>
          <w:sz w:val="24"/>
          <w:szCs w:val="24"/>
        </w:rPr>
        <w:t>o</w:t>
      </w:r>
      <w:r w:rsidR="009E15D7" w:rsidRPr="00694590">
        <w:rPr>
          <w:rFonts w:ascii="Times New Roman" w:hAnsi="Times New Roman" w:cs="Times New Roman"/>
          <w:kern w:val="0"/>
          <w:sz w:val="24"/>
          <w:szCs w:val="24"/>
        </w:rPr>
        <w:t>ferent</w:t>
      </w:r>
      <w:r w:rsidRPr="00694590">
        <w:rPr>
          <w:rFonts w:ascii="Times New Roman" w:hAnsi="Times New Roman" w:cs="Times New Roman"/>
          <w:kern w:val="0"/>
          <w:sz w:val="24"/>
          <w:szCs w:val="24"/>
        </w:rPr>
        <w:t>ów z zastrzeżeniem, że Prezydent Miasta Rzeszowa może zaproponować ich zmianę.</w:t>
      </w:r>
    </w:p>
    <w:p w14:paraId="3827D4AB" w14:textId="77777777" w:rsidR="00A04EFB" w:rsidRPr="00416A3A" w:rsidRDefault="00A04EFB" w:rsidP="00A04EFB">
      <w:pPr>
        <w:pStyle w:val="Akapitzlist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A3A">
        <w:rPr>
          <w:rFonts w:ascii="Times New Roman" w:hAnsi="Times New Roman" w:cs="Times New Roman"/>
          <w:kern w:val="0"/>
          <w:sz w:val="24"/>
          <w:szCs w:val="24"/>
        </w:rPr>
        <w:t>W rubryce „Informacje o wcześniejszej działalności Oferenta” należy podać informacje o wcześniejszej działalności Oferenta w zakresie, którego dotyczy zadanie publiczne oraz zrealizowanych zadań publicznych w ostatnich 3 latach.</w:t>
      </w:r>
    </w:p>
    <w:p w14:paraId="604276CD" w14:textId="440585A5" w:rsidR="00A04EFB" w:rsidRPr="009627DD" w:rsidRDefault="00A04EFB" w:rsidP="00A04EFB">
      <w:pPr>
        <w:pStyle w:val="Akapitzlist"/>
        <w:numPr>
          <w:ilvl w:val="0"/>
          <w:numId w:val="3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A3A">
        <w:rPr>
          <w:rFonts w:ascii="Times New Roman" w:hAnsi="Times New Roman" w:cs="Times New Roman"/>
          <w:kern w:val="0"/>
          <w:sz w:val="24"/>
          <w:szCs w:val="24"/>
        </w:rPr>
        <w:t xml:space="preserve">W części IV. 2 oferty - Zasoby kadrowe, rzeczowe i finansowe Oferenta, które będą wykorzystane do </w:t>
      </w:r>
      <w:r w:rsidRPr="009627DD">
        <w:rPr>
          <w:rFonts w:ascii="Times New Roman" w:hAnsi="Times New Roman" w:cs="Times New Roman"/>
          <w:kern w:val="0"/>
          <w:sz w:val="24"/>
          <w:szCs w:val="24"/>
        </w:rPr>
        <w:t>realizacji zadania, należy podać informację o planowanej kadrze projektu.</w:t>
      </w:r>
    </w:p>
    <w:bookmarkEnd w:id="5"/>
    <w:p w14:paraId="724AD260" w14:textId="325FE9A9" w:rsidR="008E2A9E" w:rsidRPr="009627DD" w:rsidRDefault="009E15D7" w:rsidP="0057074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627DD">
        <w:rPr>
          <w:rFonts w:ascii="Times New Roman" w:hAnsi="Times New Roman" w:cs="Times New Roman"/>
          <w:kern w:val="0"/>
          <w:sz w:val="24"/>
          <w:szCs w:val="24"/>
        </w:rPr>
        <w:t>Oferent</w:t>
      </w:r>
      <w:r w:rsidR="008E2A9E" w:rsidRPr="009627DD">
        <w:rPr>
          <w:rFonts w:ascii="Times New Roman" w:hAnsi="Times New Roman" w:cs="Times New Roman"/>
          <w:kern w:val="0"/>
          <w:sz w:val="24"/>
          <w:szCs w:val="24"/>
        </w:rPr>
        <w:t xml:space="preserve"> może ponadto w części III pkt 5 oraz pkt 6 oferty wykazać autorskie rezultaty, specyficzne dla zadania, wraz z podaniem informacji o planowanym poziomie ich osiągnięcia i sposobie monitorowania rezultatów/źródle informacji o osiągnięciu wskaźnika (czyli w jaki sposób zostanie potwierdzone osiągnięcie wskaźnika). Rezultaty wskazane w złożonej ofercie powinny jak najtrafniej oddawać zakres rzeczowy i cele realizacji zadania i zostać przedstawione w sposób wymierny (czyli za pomocą liczb możliwych do zweryfikowania przy użyciu wskazanych w ofercie obiektywnych narzędzi).</w:t>
      </w:r>
    </w:p>
    <w:p w14:paraId="63747271" w14:textId="7D97FBA8" w:rsidR="008E2A9E" w:rsidRPr="009627DD" w:rsidRDefault="008E2A9E" w:rsidP="0057074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627DD">
        <w:rPr>
          <w:rFonts w:ascii="Times New Roman" w:hAnsi="Times New Roman" w:cs="Times New Roman"/>
          <w:kern w:val="0"/>
          <w:sz w:val="24"/>
          <w:szCs w:val="24"/>
        </w:rPr>
        <w:t>Dokumenty, potwierdzające osiągnięcie rezultatów, wskazane w ofercie w cz. III pkt 6, w kolumnie „sposób monitorowania rezultatu/źródło informacji o osiągnięciu wskaźnika” (zarówno dla</w:t>
      </w:r>
      <w:r w:rsidR="00815CE8" w:rsidRPr="009627DD">
        <w:rPr>
          <w:rFonts w:ascii="Times New Roman" w:hAnsi="Times New Roman" w:cs="Times New Roman"/>
          <w:kern w:val="0"/>
          <w:sz w:val="24"/>
          <w:szCs w:val="24"/>
        </w:rPr>
        <w:t xml:space="preserve"> rezultatów obligatoryjnych, jak i autorskich), należy załączyć do sprawozdania z realizacji zadania publicznego</w:t>
      </w:r>
      <w:r w:rsidR="00DB6EE4" w:rsidRPr="009627DD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23A0C814" w14:textId="5645592F" w:rsidR="00E05BC9" w:rsidRPr="009627DD" w:rsidRDefault="002A0820" w:rsidP="0057074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627DD">
        <w:rPr>
          <w:rFonts w:ascii="Times New Roman" w:hAnsi="Times New Roman" w:cs="Times New Roman"/>
          <w:kern w:val="0"/>
          <w:sz w:val="24"/>
          <w:szCs w:val="24"/>
        </w:rPr>
        <w:lastRenderedPageBreak/>
        <w:t>K</w:t>
      </w:r>
      <w:r w:rsidR="00E05BC9" w:rsidRPr="009627DD">
        <w:rPr>
          <w:rFonts w:ascii="Times New Roman" w:hAnsi="Times New Roman" w:cs="Times New Roman"/>
          <w:kern w:val="0"/>
          <w:sz w:val="24"/>
          <w:szCs w:val="24"/>
        </w:rPr>
        <w:t>oszt</w:t>
      </w:r>
      <w:r w:rsidR="00FE63E8" w:rsidRPr="009627DD">
        <w:rPr>
          <w:rFonts w:ascii="Times New Roman" w:hAnsi="Times New Roman" w:cs="Times New Roman"/>
          <w:kern w:val="0"/>
          <w:sz w:val="24"/>
          <w:szCs w:val="24"/>
        </w:rPr>
        <w:t>y</w:t>
      </w:r>
      <w:r w:rsidR="00E05BC9" w:rsidRPr="009627DD">
        <w:rPr>
          <w:rFonts w:ascii="Times New Roman" w:hAnsi="Times New Roman" w:cs="Times New Roman"/>
          <w:kern w:val="0"/>
          <w:sz w:val="24"/>
          <w:szCs w:val="24"/>
        </w:rPr>
        <w:t xml:space="preserve"> wynagrodzeń </w:t>
      </w:r>
      <w:r w:rsidR="00DB6EE4" w:rsidRPr="009627DD">
        <w:rPr>
          <w:rFonts w:ascii="Times New Roman" w:hAnsi="Times New Roman" w:cs="Times New Roman"/>
          <w:kern w:val="0"/>
          <w:sz w:val="24"/>
          <w:szCs w:val="24"/>
        </w:rPr>
        <w:t xml:space="preserve">pokryte z dotacji </w:t>
      </w:r>
      <w:r w:rsidR="00E05BC9" w:rsidRPr="009627DD">
        <w:rPr>
          <w:rFonts w:ascii="Times New Roman" w:hAnsi="Times New Roman" w:cs="Times New Roman"/>
          <w:kern w:val="0"/>
          <w:sz w:val="24"/>
          <w:szCs w:val="24"/>
        </w:rPr>
        <w:t>osób zaangażowanych w realizację zadań publicznych</w:t>
      </w:r>
      <w:r w:rsidRPr="009627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DB6EE4" w:rsidRPr="009627DD">
        <w:rPr>
          <w:rFonts w:ascii="Times New Roman" w:hAnsi="Times New Roman" w:cs="Times New Roman"/>
          <w:kern w:val="0"/>
          <w:sz w:val="24"/>
          <w:szCs w:val="24"/>
        </w:rPr>
        <w:t>powinny być zgodne ze stawkami rynkowymi:</w:t>
      </w:r>
    </w:p>
    <w:p w14:paraId="77B4646A" w14:textId="1F802D64" w:rsidR="00E05BC9" w:rsidRPr="009627DD" w:rsidRDefault="00E05BC9" w:rsidP="0057074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627DD">
        <w:rPr>
          <w:rFonts w:ascii="Times New Roman" w:hAnsi="Times New Roman" w:cs="Times New Roman"/>
          <w:kern w:val="0"/>
          <w:sz w:val="24"/>
          <w:szCs w:val="24"/>
        </w:rPr>
        <w:t>prowadzący zajęcia sportowe –za jednostkę szkoleniową nie mniej niż 45 min.;</w:t>
      </w:r>
    </w:p>
    <w:p w14:paraId="48A7BE53" w14:textId="69DEBFC6" w:rsidR="00E05BC9" w:rsidRPr="009627DD" w:rsidRDefault="00E05BC9" w:rsidP="0057074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627DD">
        <w:rPr>
          <w:rFonts w:ascii="Times New Roman" w:hAnsi="Times New Roman" w:cs="Times New Roman"/>
          <w:kern w:val="0"/>
          <w:sz w:val="24"/>
          <w:szCs w:val="24"/>
        </w:rPr>
        <w:t>prowadzący zajęcia terapeutyczne –za jednostkę szkoleniową nie mniej niż 45 min</w:t>
      </w:r>
      <w:r w:rsidR="00485384" w:rsidRPr="009627DD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9627DD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4A9533EA" w14:textId="2B5310A7" w:rsidR="00E05BC9" w:rsidRPr="009627DD" w:rsidRDefault="00E05BC9" w:rsidP="0057074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627DD">
        <w:rPr>
          <w:rFonts w:ascii="Times New Roman" w:hAnsi="Times New Roman" w:cs="Times New Roman"/>
          <w:kern w:val="0"/>
          <w:sz w:val="24"/>
          <w:szCs w:val="24"/>
        </w:rPr>
        <w:t>prowadzący szkolenia, wykłady, prelekcje –</w:t>
      </w:r>
      <w:r w:rsidR="00485384" w:rsidRPr="009627DD">
        <w:rPr>
          <w:rFonts w:ascii="Times New Roman" w:hAnsi="Times New Roman" w:cs="Times New Roman"/>
          <w:kern w:val="0"/>
          <w:sz w:val="24"/>
          <w:szCs w:val="24"/>
        </w:rPr>
        <w:t xml:space="preserve"> za </w:t>
      </w:r>
      <w:r w:rsidRPr="009627DD">
        <w:rPr>
          <w:rFonts w:ascii="Times New Roman" w:hAnsi="Times New Roman" w:cs="Times New Roman"/>
          <w:kern w:val="0"/>
          <w:sz w:val="24"/>
          <w:szCs w:val="24"/>
        </w:rPr>
        <w:t>jednostkę szkoleniową nie mniej niż 45 min.;</w:t>
      </w:r>
    </w:p>
    <w:p w14:paraId="6F707CBC" w14:textId="1D1B5A4C" w:rsidR="00E05BC9" w:rsidRPr="009627DD" w:rsidRDefault="00E05BC9" w:rsidP="0057074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627DD">
        <w:rPr>
          <w:rFonts w:ascii="Times New Roman" w:hAnsi="Times New Roman" w:cs="Times New Roman"/>
          <w:kern w:val="0"/>
          <w:sz w:val="24"/>
          <w:szCs w:val="24"/>
        </w:rPr>
        <w:t>inne czynności związane z wykonaniem zadania – indywidualnie, w oparciu o stawki</w:t>
      </w:r>
      <w:r w:rsidR="00241B84" w:rsidRPr="009627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27DD">
        <w:rPr>
          <w:rFonts w:ascii="Times New Roman" w:hAnsi="Times New Roman" w:cs="Times New Roman"/>
          <w:kern w:val="0"/>
          <w:sz w:val="24"/>
          <w:szCs w:val="24"/>
        </w:rPr>
        <w:t xml:space="preserve">zaakceptowane </w:t>
      </w:r>
      <w:r w:rsidR="008254A3" w:rsidRPr="009627DD">
        <w:rPr>
          <w:rFonts w:ascii="Times New Roman" w:hAnsi="Times New Roman" w:cs="Times New Roman"/>
          <w:kern w:val="0"/>
          <w:sz w:val="24"/>
          <w:szCs w:val="24"/>
        </w:rPr>
        <w:br/>
      </w:r>
      <w:r w:rsidRPr="009627DD">
        <w:rPr>
          <w:rFonts w:ascii="Times New Roman" w:hAnsi="Times New Roman" w:cs="Times New Roman"/>
          <w:kern w:val="0"/>
          <w:sz w:val="24"/>
          <w:szCs w:val="24"/>
        </w:rPr>
        <w:t>w zaktualizowanej kalkulacji przewidywanych kosztów realizacji zadania,</w:t>
      </w:r>
      <w:r w:rsidR="00241B84" w:rsidRPr="009627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27DD">
        <w:rPr>
          <w:rFonts w:ascii="Times New Roman" w:hAnsi="Times New Roman" w:cs="Times New Roman"/>
          <w:kern w:val="0"/>
          <w:sz w:val="24"/>
          <w:szCs w:val="24"/>
        </w:rPr>
        <w:t>stanowiącej załącznik do umowy.</w:t>
      </w:r>
    </w:p>
    <w:p w14:paraId="7738120D" w14:textId="56471B17" w:rsidR="00E05BC9" w:rsidRPr="009627DD" w:rsidRDefault="002A0820" w:rsidP="0057074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627DD">
        <w:rPr>
          <w:rFonts w:ascii="Times New Roman" w:hAnsi="Times New Roman" w:cs="Times New Roman"/>
          <w:kern w:val="0"/>
          <w:sz w:val="24"/>
          <w:szCs w:val="24"/>
        </w:rPr>
        <w:t>Praca</w:t>
      </w:r>
      <w:r w:rsidR="00E05BC9" w:rsidRPr="009627DD">
        <w:rPr>
          <w:rFonts w:ascii="Times New Roman" w:hAnsi="Times New Roman" w:cs="Times New Roman"/>
          <w:kern w:val="0"/>
          <w:sz w:val="24"/>
          <w:szCs w:val="24"/>
        </w:rPr>
        <w:t xml:space="preserve"> wolontariusza lub członka podmiotu</w:t>
      </w:r>
      <w:r w:rsidR="00241B84" w:rsidRPr="009627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05BC9" w:rsidRPr="009627DD">
        <w:rPr>
          <w:rFonts w:ascii="Times New Roman" w:hAnsi="Times New Roman" w:cs="Times New Roman"/>
          <w:kern w:val="0"/>
          <w:sz w:val="24"/>
          <w:szCs w:val="24"/>
        </w:rPr>
        <w:t>realizującego zadanie publiczne, przyjmowane do rozliczenia wykonania zadania, jako pozafinansowy</w:t>
      </w:r>
      <w:r w:rsidR="00241B84" w:rsidRPr="009627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05BC9" w:rsidRPr="009627DD">
        <w:rPr>
          <w:rFonts w:ascii="Times New Roman" w:hAnsi="Times New Roman" w:cs="Times New Roman"/>
          <w:kern w:val="0"/>
          <w:sz w:val="24"/>
          <w:szCs w:val="24"/>
        </w:rPr>
        <w:t>wkład własny</w:t>
      </w:r>
      <w:r w:rsidRPr="009627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485384" w:rsidRPr="009627DD">
        <w:rPr>
          <w:rFonts w:ascii="Times New Roman" w:hAnsi="Times New Roman" w:cs="Times New Roman"/>
          <w:kern w:val="0"/>
          <w:sz w:val="24"/>
          <w:szCs w:val="24"/>
        </w:rPr>
        <w:t>powinien być zgodny ze stawkami rynkowymi:</w:t>
      </w:r>
    </w:p>
    <w:p w14:paraId="618CA25A" w14:textId="52FA114A" w:rsidR="00241B84" w:rsidRPr="009627DD" w:rsidRDefault="00E05BC9" w:rsidP="0057074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627DD">
        <w:rPr>
          <w:rFonts w:ascii="Times New Roman" w:hAnsi="Times New Roman" w:cs="Times New Roman"/>
          <w:kern w:val="0"/>
          <w:sz w:val="24"/>
          <w:szCs w:val="24"/>
        </w:rPr>
        <w:t>prowadzący zajęcia sportowe –</w:t>
      </w:r>
      <w:r w:rsidR="00485384" w:rsidRPr="009627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27DD">
        <w:rPr>
          <w:rFonts w:ascii="Times New Roman" w:hAnsi="Times New Roman" w:cs="Times New Roman"/>
          <w:kern w:val="0"/>
          <w:sz w:val="24"/>
          <w:szCs w:val="24"/>
        </w:rPr>
        <w:t>za jednostkę szkoleniową nie mniej niż 45 min.;</w:t>
      </w:r>
    </w:p>
    <w:p w14:paraId="1BAE5B6C" w14:textId="346F0683" w:rsidR="00241B84" w:rsidRPr="009627DD" w:rsidRDefault="00E05BC9" w:rsidP="0057074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627DD">
        <w:rPr>
          <w:rFonts w:ascii="Times New Roman" w:hAnsi="Times New Roman" w:cs="Times New Roman"/>
          <w:kern w:val="0"/>
          <w:sz w:val="24"/>
          <w:szCs w:val="24"/>
        </w:rPr>
        <w:t xml:space="preserve">prowadzący zajęcia terapeutyczne </w:t>
      </w:r>
      <w:r w:rsidR="00485384" w:rsidRPr="009627DD"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Pr="009627DD">
        <w:rPr>
          <w:rFonts w:ascii="Times New Roman" w:hAnsi="Times New Roman" w:cs="Times New Roman"/>
          <w:kern w:val="0"/>
          <w:sz w:val="24"/>
          <w:szCs w:val="24"/>
        </w:rPr>
        <w:t>za jednostkę szkoleniową nie mniej niż 45</w:t>
      </w:r>
      <w:r w:rsidR="00241B84" w:rsidRPr="009627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27DD">
        <w:rPr>
          <w:rFonts w:ascii="Times New Roman" w:hAnsi="Times New Roman" w:cs="Times New Roman"/>
          <w:kern w:val="0"/>
          <w:sz w:val="24"/>
          <w:szCs w:val="24"/>
        </w:rPr>
        <w:t>min.;</w:t>
      </w:r>
    </w:p>
    <w:p w14:paraId="0DCD204D" w14:textId="21D70EFE" w:rsidR="00241B84" w:rsidRPr="009627DD" w:rsidRDefault="00E05BC9" w:rsidP="0057074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627DD">
        <w:rPr>
          <w:rFonts w:ascii="Times New Roman" w:hAnsi="Times New Roman" w:cs="Times New Roman"/>
          <w:kern w:val="0"/>
          <w:sz w:val="24"/>
          <w:szCs w:val="24"/>
        </w:rPr>
        <w:t>prowadzący szkolenia, wykłady, prelekcje –za jednostkę szkoleniową nie mniej niż</w:t>
      </w:r>
      <w:r w:rsidR="00241B84" w:rsidRPr="009627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27DD">
        <w:rPr>
          <w:rFonts w:ascii="Times New Roman" w:hAnsi="Times New Roman" w:cs="Times New Roman"/>
          <w:kern w:val="0"/>
          <w:sz w:val="24"/>
          <w:szCs w:val="24"/>
        </w:rPr>
        <w:t>45 min.;</w:t>
      </w:r>
    </w:p>
    <w:p w14:paraId="25F9FD8A" w14:textId="3D63D945" w:rsidR="00E05BC9" w:rsidRPr="009627DD" w:rsidRDefault="00E05BC9" w:rsidP="0057074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627DD">
        <w:rPr>
          <w:rFonts w:ascii="Times New Roman" w:hAnsi="Times New Roman" w:cs="Times New Roman"/>
          <w:kern w:val="0"/>
          <w:sz w:val="24"/>
          <w:szCs w:val="24"/>
        </w:rPr>
        <w:t>inne czynności związane z wykonaniem zadania – indywidualnie, w oparciu o stawki</w:t>
      </w:r>
      <w:r w:rsidR="00241B84" w:rsidRPr="009627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27DD">
        <w:rPr>
          <w:rFonts w:ascii="Times New Roman" w:hAnsi="Times New Roman" w:cs="Times New Roman"/>
          <w:kern w:val="0"/>
          <w:sz w:val="24"/>
          <w:szCs w:val="24"/>
        </w:rPr>
        <w:t xml:space="preserve">zaakceptowane </w:t>
      </w:r>
      <w:r w:rsidR="008254A3" w:rsidRPr="009627DD">
        <w:rPr>
          <w:rFonts w:ascii="Times New Roman" w:hAnsi="Times New Roman" w:cs="Times New Roman"/>
          <w:kern w:val="0"/>
          <w:sz w:val="24"/>
          <w:szCs w:val="24"/>
        </w:rPr>
        <w:br/>
      </w:r>
      <w:r w:rsidRPr="009627DD">
        <w:rPr>
          <w:rFonts w:ascii="Times New Roman" w:hAnsi="Times New Roman" w:cs="Times New Roman"/>
          <w:kern w:val="0"/>
          <w:sz w:val="24"/>
          <w:szCs w:val="24"/>
        </w:rPr>
        <w:t>w</w:t>
      </w:r>
      <w:r w:rsidR="00241B84" w:rsidRPr="009627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27DD">
        <w:rPr>
          <w:rFonts w:ascii="Times New Roman" w:hAnsi="Times New Roman" w:cs="Times New Roman"/>
          <w:kern w:val="0"/>
          <w:sz w:val="24"/>
          <w:szCs w:val="24"/>
        </w:rPr>
        <w:t>zaktualizowanej kalkulacji przewidywanych kosztów realizacji zadania,</w:t>
      </w:r>
      <w:r w:rsidR="00241B84" w:rsidRPr="009627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27DD">
        <w:rPr>
          <w:rFonts w:ascii="Times New Roman" w:hAnsi="Times New Roman" w:cs="Times New Roman"/>
          <w:kern w:val="0"/>
          <w:sz w:val="24"/>
          <w:szCs w:val="24"/>
        </w:rPr>
        <w:t>stanowiącej załącznik do umowy.</w:t>
      </w:r>
    </w:p>
    <w:p w14:paraId="612A2499" w14:textId="2F8304DF" w:rsidR="00E05BC9" w:rsidRPr="00ED64C8" w:rsidRDefault="00E05BC9" w:rsidP="0057074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6" w:name="_Hlk182307361"/>
      <w:r w:rsidRPr="00ED64C8">
        <w:rPr>
          <w:rFonts w:ascii="Times New Roman" w:hAnsi="Times New Roman" w:cs="Times New Roman"/>
          <w:kern w:val="0"/>
          <w:sz w:val="24"/>
          <w:szCs w:val="24"/>
        </w:rPr>
        <w:t>Dopuszcza się możliwość pobierania opłat od adresatów zadania pod warunkiem prowadzenia</w:t>
      </w:r>
      <w:r w:rsidR="00241B84" w:rsidRPr="00ED64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D64C8">
        <w:rPr>
          <w:rFonts w:ascii="Times New Roman" w:hAnsi="Times New Roman" w:cs="Times New Roman"/>
          <w:kern w:val="0"/>
          <w:sz w:val="24"/>
          <w:szCs w:val="24"/>
        </w:rPr>
        <w:t>odpłatnej działalności pożytku publicznego w zakresie jakiego dotyczy zadanie publiczne. Przychody</w:t>
      </w:r>
      <w:r w:rsidR="00241B84" w:rsidRPr="00ED64C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ED64C8">
        <w:rPr>
          <w:rFonts w:ascii="Times New Roman" w:hAnsi="Times New Roman" w:cs="Times New Roman"/>
          <w:kern w:val="0"/>
          <w:sz w:val="24"/>
          <w:szCs w:val="24"/>
        </w:rPr>
        <w:t>uzyskiwane z tytułu opłat przeznacza się na realizację zleconego zadania publicznego.</w:t>
      </w:r>
    </w:p>
    <w:bookmarkEnd w:id="6"/>
    <w:p w14:paraId="63E6DE1B" w14:textId="3C21AAF3" w:rsidR="00241B84" w:rsidRPr="00FE63E8" w:rsidRDefault="00FE63E8" w:rsidP="0057074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3E8">
        <w:rPr>
          <w:rFonts w:ascii="Times New Roman" w:hAnsi="Times New Roman" w:cs="Times New Roman"/>
          <w:sz w:val="24"/>
          <w:szCs w:val="24"/>
        </w:rPr>
        <w:t xml:space="preserve">Z oferentami, których oferty zostaną wybrane w niniejszym konkursie, zostaną zawarte umowy </w:t>
      </w:r>
      <w:r w:rsidRPr="00FE63E8">
        <w:rPr>
          <w:rFonts w:ascii="Times New Roman" w:hAnsi="Times New Roman" w:cs="Times New Roman"/>
          <w:sz w:val="24"/>
          <w:szCs w:val="24"/>
        </w:rPr>
        <w:br/>
        <w:t>o realizację zadań publicznych. W umowach określony zostanie zakres i warunki realizacji zadania publicznego.</w:t>
      </w:r>
    </w:p>
    <w:p w14:paraId="627EB734" w14:textId="77777777" w:rsidR="00FE63E8" w:rsidRPr="00FE63E8" w:rsidRDefault="00FE63E8" w:rsidP="0057074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3E8">
        <w:rPr>
          <w:rFonts w:ascii="Times New Roman" w:hAnsi="Times New Roman" w:cs="Times New Roman"/>
          <w:sz w:val="24"/>
          <w:szCs w:val="24"/>
        </w:rPr>
        <w:t xml:space="preserve">Oferent może odstąpić od zawarcia umowy, w przypadku przyznania dotacji niższej niż oczekiwana. </w:t>
      </w:r>
      <w:r w:rsidRPr="00FE63E8">
        <w:rPr>
          <w:rFonts w:ascii="Times New Roman" w:hAnsi="Times New Roman" w:cs="Times New Roman"/>
          <w:sz w:val="24"/>
          <w:szCs w:val="24"/>
        </w:rPr>
        <w:br/>
        <w:t xml:space="preserve">W przypadku odstąpienia od zawarcia umowy, oferent bez zbędnej zwłoki informuje pisemnie Prezydenta Miasta Rzeszowa o swojej decyzji. </w:t>
      </w:r>
    </w:p>
    <w:p w14:paraId="5227020A" w14:textId="505E98C8" w:rsidR="00241B84" w:rsidRDefault="009E15D7" w:rsidP="0057074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7" w:name="_Hlk182299919"/>
      <w:r w:rsidRPr="005F6D61">
        <w:rPr>
          <w:rFonts w:ascii="Times New Roman" w:hAnsi="Times New Roman" w:cs="Times New Roman"/>
          <w:kern w:val="0"/>
          <w:sz w:val="24"/>
          <w:szCs w:val="24"/>
        </w:rPr>
        <w:t>Oferent</w:t>
      </w:r>
      <w:r w:rsidR="00241B84" w:rsidRPr="005F6D61">
        <w:rPr>
          <w:rFonts w:ascii="Times New Roman" w:hAnsi="Times New Roman" w:cs="Times New Roman"/>
          <w:kern w:val="0"/>
          <w:sz w:val="24"/>
          <w:szCs w:val="24"/>
        </w:rPr>
        <w:t xml:space="preserve"> decydujący się na zawarcie umowy o wsparcie wykonania zadania publicznego w zakresie niniejszego konkursu</w:t>
      </w:r>
      <w:r w:rsidR="00430BBD" w:rsidRPr="005F6D61">
        <w:rPr>
          <w:rFonts w:ascii="Times New Roman" w:hAnsi="Times New Roman" w:cs="Times New Roman"/>
          <w:kern w:val="0"/>
          <w:sz w:val="24"/>
          <w:szCs w:val="24"/>
        </w:rPr>
        <w:t>,</w:t>
      </w:r>
      <w:r w:rsidR="00241B84" w:rsidRPr="005F6D61">
        <w:rPr>
          <w:rFonts w:ascii="Times New Roman" w:hAnsi="Times New Roman" w:cs="Times New Roman"/>
          <w:kern w:val="0"/>
          <w:sz w:val="24"/>
          <w:szCs w:val="24"/>
        </w:rPr>
        <w:t xml:space="preserve"> powinien przedstawić stosowną aktualizację oferty </w:t>
      </w:r>
      <w:r w:rsidR="00581AC0" w:rsidRPr="005F6D61">
        <w:rPr>
          <w:rFonts w:ascii="Times New Roman" w:hAnsi="Times New Roman" w:cs="Times New Roman"/>
          <w:kern w:val="0"/>
          <w:sz w:val="24"/>
          <w:szCs w:val="24"/>
        </w:rPr>
        <w:t>niezwłocznie po</w:t>
      </w:r>
      <w:r w:rsidR="00241B84" w:rsidRPr="005F6D61">
        <w:rPr>
          <w:rFonts w:ascii="Times New Roman" w:hAnsi="Times New Roman" w:cs="Times New Roman"/>
          <w:kern w:val="0"/>
          <w:sz w:val="24"/>
          <w:szCs w:val="24"/>
        </w:rPr>
        <w:t xml:space="preserve"> publikacji wysokości przyznanej dotacji.</w:t>
      </w:r>
    </w:p>
    <w:p w14:paraId="50476920" w14:textId="4FB8E37A" w:rsidR="00D93C73" w:rsidRPr="00D93C73" w:rsidRDefault="00D93C73" w:rsidP="0057074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C73">
        <w:rPr>
          <w:rFonts w:ascii="Times New Roman" w:hAnsi="Times New Roman" w:cs="Times New Roman"/>
          <w:sz w:val="24"/>
          <w:szCs w:val="24"/>
        </w:rPr>
        <w:t>Zaktualizowany kosztorys stanowi integralną część umowy.</w:t>
      </w:r>
    </w:p>
    <w:bookmarkEnd w:id="7"/>
    <w:p w14:paraId="1CE0326C" w14:textId="570435F0" w:rsidR="00B94B1B" w:rsidRPr="00D93C73" w:rsidRDefault="00D93C73" w:rsidP="0057074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93C73">
        <w:rPr>
          <w:rFonts w:ascii="Times New Roman" w:hAnsi="Times New Roman" w:cs="Times New Roman"/>
          <w:sz w:val="24"/>
          <w:szCs w:val="24"/>
        </w:rPr>
        <w:t>W trakcie realizacji zadania publicznego mogą być dokonywane przesunięcia środków pomiędzy zaplanowanymi kosztami w ofercie</w:t>
      </w:r>
      <w:r w:rsidRPr="00D93C73">
        <w:rPr>
          <w:rStyle w:val="Odwoaniedokomentarza"/>
          <w:rFonts w:ascii="Times New Roman" w:hAnsi="Times New Roman" w:cs="Times New Roman"/>
          <w:sz w:val="24"/>
          <w:szCs w:val="24"/>
        </w:rPr>
        <w:t>.</w:t>
      </w:r>
      <w:r w:rsidR="00241B84" w:rsidRPr="00D93C7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4AB9A242" w14:textId="4973A1BB" w:rsidR="00957C12" w:rsidRPr="00957C12" w:rsidRDefault="00957C12" w:rsidP="00957C12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7C12">
        <w:rPr>
          <w:rFonts w:ascii="Times New Roman" w:hAnsi="Times New Roman" w:cs="Times New Roman"/>
          <w:sz w:val="24"/>
          <w:szCs w:val="24"/>
        </w:rPr>
        <w:t>Pisemnej zgody Prezydenta Miasta Rzeszowa wymaga przywołanie, bądź usunięcie pozycji kosztorysowej z oferty (pominięta na etapie aktualizacji z powodu mniejszego dofinansowania zadania przez komisję), do której wymagany jest aneks do umowy. Oferent zadania zobowiązany jest przedstawić zaktualizowaną kalkulację kosztów oferty wraz z pismem przewodnim na uzyskanie zgody do wprowadzenia zmian.</w:t>
      </w:r>
      <w:r w:rsidR="00E4676C">
        <w:rPr>
          <w:rFonts w:ascii="Times New Roman" w:hAnsi="Times New Roman" w:cs="Times New Roman"/>
          <w:sz w:val="24"/>
          <w:szCs w:val="24"/>
        </w:rPr>
        <w:t xml:space="preserve"> Zmiany te </w:t>
      </w:r>
      <w:r w:rsidR="00E4676C" w:rsidRPr="00E4676C">
        <w:rPr>
          <w:rFonts w:ascii="Times New Roman" w:hAnsi="Times New Roman" w:cs="Times New Roman"/>
          <w:sz w:val="24"/>
          <w:szCs w:val="24"/>
        </w:rPr>
        <w:t>nie wpłyn</w:t>
      </w:r>
      <w:r w:rsidR="00E4676C">
        <w:rPr>
          <w:rFonts w:ascii="Times New Roman" w:hAnsi="Times New Roman" w:cs="Times New Roman"/>
          <w:sz w:val="24"/>
          <w:szCs w:val="24"/>
        </w:rPr>
        <w:t>ą</w:t>
      </w:r>
      <w:r w:rsidR="00E4676C" w:rsidRPr="00E4676C">
        <w:rPr>
          <w:rFonts w:ascii="Times New Roman" w:hAnsi="Times New Roman" w:cs="Times New Roman"/>
          <w:sz w:val="24"/>
          <w:szCs w:val="24"/>
        </w:rPr>
        <w:t xml:space="preserve"> na obniżenie wartości merytorycznej</w:t>
      </w:r>
      <w:r w:rsidR="00E4676C">
        <w:rPr>
          <w:rFonts w:ascii="Times New Roman" w:hAnsi="Times New Roman" w:cs="Times New Roman"/>
          <w:sz w:val="24"/>
          <w:szCs w:val="24"/>
        </w:rPr>
        <w:t xml:space="preserve"> zadania.</w:t>
      </w:r>
    </w:p>
    <w:p w14:paraId="7C7CD240" w14:textId="35EA6D90" w:rsidR="00D93C73" w:rsidRPr="00D93C73" w:rsidRDefault="00D93C73" w:rsidP="0057074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C73">
        <w:rPr>
          <w:rFonts w:ascii="Times New Roman" w:hAnsi="Times New Roman" w:cs="Times New Roman"/>
          <w:sz w:val="24"/>
          <w:szCs w:val="24"/>
        </w:rPr>
        <w:t xml:space="preserve">Koszty nowo przywołanej pozycji mogą zostać wydatkowane w terminie realizacji zadania, nie wcześniej niż po podpisaniu aneksu do umowy. </w:t>
      </w:r>
    </w:p>
    <w:p w14:paraId="5525DC4C" w14:textId="77777777" w:rsidR="00D93C73" w:rsidRPr="00D93C73" w:rsidRDefault="00D93C73" w:rsidP="0057074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C73">
        <w:rPr>
          <w:rFonts w:ascii="Times New Roman" w:hAnsi="Times New Roman" w:cs="Times New Roman"/>
          <w:sz w:val="24"/>
          <w:szCs w:val="24"/>
        </w:rPr>
        <w:t>W trakcie realizacji zadania mogą być dokonywane zmiany w zakresie przyjętych rezultatów zadania publicznego, ale całokształt zadania nie może ulec zmianie.</w:t>
      </w:r>
    </w:p>
    <w:p w14:paraId="3807F34E" w14:textId="77777777" w:rsidR="000F3FD6" w:rsidRPr="000F3FD6" w:rsidRDefault="000F3FD6" w:rsidP="0057074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FD6">
        <w:rPr>
          <w:rFonts w:ascii="Times New Roman" w:hAnsi="Times New Roman" w:cs="Times New Roman"/>
          <w:sz w:val="24"/>
          <w:szCs w:val="24"/>
        </w:rPr>
        <w:t xml:space="preserve">Oferent zobowiązany jest do wykonania tego zadania w sposób określony w ofercie i aktualizacjach oraz </w:t>
      </w:r>
      <w:r w:rsidRPr="000F3FD6">
        <w:rPr>
          <w:rFonts w:ascii="Times New Roman" w:hAnsi="Times New Roman" w:cs="Times New Roman"/>
          <w:sz w:val="24"/>
          <w:szCs w:val="24"/>
        </w:rPr>
        <w:br/>
        <w:t>w terminie zleconego zadania.</w:t>
      </w:r>
    </w:p>
    <w:p w14:paraId="16A610A7" w14:textId="25485D44" w:rsidR="00E9412A" w:rsidRPr="008902FE" w:rsidRDefault="00E9412A" w:rsidP="0057074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902FE">
        <w:rPr>
          <w:rFonts w:ascii="Times New Roman" w:hAnsi="Times New Roman" w:cs="Times New Roman"/>
          <w:kern w:val="0"/>
          <w:sz w:val="24"/>
          <w:szCs w:val="24"/>
        </w:rPr>
        <w:t xml:space="preserve">Na </w:t>
      </w:r>
      <w:r w:rsidR="0055331C" w:rsidRPr="008902FE">
        <w:rPr>
          <w:rFonts w:ascii="Times New Roman" w:hAnsi="Times New Roman" w:cs="Times New Roman"/>
          <w:kern w:val="0"/>
          <w:sz w:val="24"/>
          <w:szCs w:val="24"/>
        </w:rPr>
        <w:t>o</w:t>
      </w:r>
      <w:r w:rsidRPr="008902FE">
        <w:rPr>
          <w:rFonts w:ascii="Times New Roman" w:hAnsi="Times New Roman" w:cs="Times New Roman"/>
          <w:kern w:val="0"/>
          <w:sz w:val="24"/>
          <w:szCs w:val="24"/>
        </w:rPr>
        <w:t xml:space="preserve">ferencie zadania spoczywa obowiązek </w:t>
      </w:r>
      <w:r w:rsidR="00697AFF">
        <w:rPr>
          <w:rFonts w:ascii="Times New Roman" w:hAnsi="Times New Roman" w:cs="Times New Roman"/>
          <w:kern w:val="0"/>
          <w:sz w:val="24"/>
          <w:szCs w:val="24"/>
        </w:rPr>
        <w:t>spełnienia</w:t>
      </w:r>
      <w:r w:rsidRPr="008902FE">
        <w:rPr>
          <w:rFonts w:ascii="Times New Roman" w:hAnsi="Times New Roman" w:cs="Times New Roman"/>
          <w:kern w:val="0"/>
          <w:sz w:val="24"/>
          <w:szCs w:val="24"/>
        </w:rPr>
        <w:t xml:space="preserve"> wszystkich wymogów prawnych przy realizacji zadania, w tym dotyczących np. organizacji wycieczek, jak również pozyskania wszelkich ubezpieczeń, pozwoleń i zgód właścicieli/zarządców terenu. </w:t>
      </w:r>
      <w:r w:rsidR="009E15D7" w:rsidRPr="008902FE">
        <w:rPr>
          <w:rFonts w:ascii="Times New Roman" w:hAnsi="Times New Roman" w:cs="Times New Roman"/>
          <w:kern w:val="0"/>
          <w:sz w:val="24"/>
          <w:szCs w:val="24"/>
        </w:rPr>
        <w:t>Oferent</w:t>
      </w:r>
      <w:r w:rsidRPr="008902FE">
        <w:rPr>
          <w:rFonts w:ascii="Times New Roman" w:hAnsi="Times New Roman" w:cs="Times New Roman"/>
          <w:kern w:val="0"/>
          <w:sz w:val="24"/>
          <w:szCs w:val="24"/>
        </w:rPr>
        <w:t xml:space="preserve"> w całości odpowiada za prawidłową realizację zadania będącego przedmiotem oferty w ramach konkursu. </w:t>
      </w:r>
      <w:r w:rsidR="009E15D7" w:rsidRPr="008902FE">
        <w:rPr>
          <w:rFonts w:ascii="Times New Roman" w:hAnsi="Times New Roman" w:cs="Times New Roman"/>
          <w:kern w:val="0"/>
          <w:sz w:val="24"/>
          <w:szCs w:val="24"/>
        </w:rPr>
        <w:t>Oferent</w:t>
      </w:r>
      <w:r w:rsidRPr="008902FE">
        <w:rPr>
          <w:rFonts w:ascii="Times New Roman" w:hAnsi="Times New Roman" w:cs="Times New Roman"/>
          <w:kern w:val="0"/>
          <w:sz w:val="24"/>
          <w:szCs w:val="24"/>
        </w:rPr>
        <w:t xml:space="preserve"> ma obowiązek stosować aktualne wytyczne służb rządowych</w:t>
      </w:r>
      <w:r w:rsidR="00E21F07" w:rsidRPr="008902F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902FE">
        <w:rPr>
          <w:rFonts w:ascii="Times New Roman" w:hAnsi="Times New Roman" w:cs="Times New Roman"/>
          <w:kern w:val="0"/>
          <w:sz w:val="24"/>
          <w:szCs w:val="24"/>
        </w:rPr>
        <w:t>i sanitarnych podczas przygotowania i realizacji zadania.</w:t>
      </w:r>
    </w:p>
    <w:p w14:paraId="4057FD45" w14:textId="77777777" w:rsidR="00E21F07" w:rsidRPr="00E21F07" w:rsidRDefault="00E21F07" w:rsidP="0057074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21F07">
        <w:rPr>
          <w:rFonts w:ascii="Times New Roman" w:hAnsi="Times New Roman" w:cs="Times New Roman"/>
          <w:sz w:val="24"/>
          <w:szCs w:val="24"/>
        </w:rPr>
        <w:t>Oferent jest zobowiązany do przechowywania przez okres 5 lat dokumentów potwierdzających wydatki poniesione ze środków otrzymanych w ramach dotacji, jak i innych środków finansowych oraz dokumentów potwierdzających pozafinansowy wkład własny. Dokumentami potwierdzającymi wydatki finansowe są faktury, rachunki, umowy.</w:t>
      </w:r>
    </w:p>
    <w:p w14:paraId="01A0719B" w14:textId="6198DCB5" w:rsidR="00E21F07" w:rsidRPr="00E21F07" w:rsidRDefault="00E21F07" w:rsidP="0057074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21F07">
        <w:rPr>
          <w:rFonts w:ascii="Times New Roman" w:hAnsi="Times New Roman" w:cs="Times New Roman"/>
          <w:sz w:val="24"/>
          <w:szCs w:val="24"/>
        </w:rPr>
        <w:t xml:space="preserve">Innymi środkami finansowymi niż dotacja udzielona na podstawie niniejszego konkursu ofert, są środki finansowe oferenta, które stanowią minimum 10 % wartości zadania, w skład których wchodzą: </w:t>
      </w:r>
    </w:p>
    <w:p w14:paraId="0332F133" w14:textId="77777777" w:rsidR="00E21F07" w:rsidRPr="00E21F07" w:rsidRDefault="00E21F07" w:rsidP="0057074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F07">
        <w:rPr>
          <w:rFonts w:ascii="Times New Roman" w:hAnsi="Times New Roman" w:cs="Times New Roman"/>
          <w:sz w:val="24"/>
          <w:szCs w:val="24"/>
        </w:rPr>
        <w:t>wkład własny finansowy;</w:t>
      </w:r>
    </w:p>
    <w:p w14:paraId="545BD33F" w14:textId="77777777" w:rsidR="00E21F07" w:rsidRPr="00E21F07" w:rsidRDefault="00E21F07" w:rsidP="0057074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F07">
        <w:rPr>
          <w:rFonts w:ascii="Times New Roman" w:hAnsi="Times New Roman" w:cs="Times New Roman"/>
          <w:sz w:val="24"/>
          <w:szCs w:val="24"/>
        </w:rPr>
        <w:t>wkład własny niefinansowy (osobowy, rzeczowy);</w:t>
      </w:r>
    </w:p>
    <w:p w14:paraId="51FC9017" w14:textId="77777777" w:rsidR="00E21F07" w:rsidRPr="00E21F07" w:rsidRDefault="00E21F07" w:rsidP="0057074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F07">
        <w:rPr>
          <w:rFonts w:ascii="Times New Roman" w:hAnsi="Times New Roman" w:cs="Times New Roman"/>
          <w:sz w:val="24"/>
          <w:szCs w:val="24"/>
        </w:rPr>
        <w:lastRenderedPageBreak/>
        <w:t>świadczenia pieniężne od uczestników zadania.</w:t>
      </w:r>
    </w:p>
    <w:p w14:paraId="355534C1" w14:textId="7BF13495" w:rsidR="00E21F07" w:rsidRPr="00E21F07" w:rsidRDefault="00E21F07" w:rsidP="0057074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F07">
        <w:rPr>
          <w:rFonts w:ascii="Times New Roman" w:hAnsi="Times New Roman" w:cs="Times New Roman"/>
          <w:sz w:val="24"/>
          <w:szCs w:val="24"/>
        </w:rPr>
        <w:t>Wkładem osobowym jest dobrowolna, nieodpłatna praca społeczna i świadczenia wolontariuszy planowana do zaangażowania w realizację wykonywanego zadania publicznego.</w:t>
      </w:r>
    </w:p>
    <w:p w14:paraId="20D5B26C" w14:textId="7D138C76" w:rsidR="00E21F07" w:rsidRPr="00E21F07" w:rsidRDefault="00E21F07" w:rsidP="0057074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F07">
        <w:rPr>
          <w:rFonts w:ascii="Times New Roman" w:hAnsi="Times New Roman" w:cs="Times New Roman"/>
          <w:sz w:val="24"/>
          <w:szCs w:val="24"/>
        </w:rPr>
        <w:t>Wkładem rzeczowym są np. nieruchomości, środki transportu, sprzęt, maszyny i urządzenia. Zasobem rzeczowym może być również zasób udostępniony, usługa świadczona na rzecz tej oferty przez inny podmiot (np. usługa transportowa, poligraficzna itp.) planowana do wykorzystania w realizacji zadania publicznego.</w:t>
      </w:r>
    </w:p>
    <w:p w14:paraId="6500C070" w14:textId="729AE37C" w:rsidR="00E21F07" w:rsidRPr="00694590" w:rsidRDefault="00694590" w:rsidP="00694590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590">
        <w:rPr>
          <w:rFonts w:ascii="Times New Roman" w:hAnsi="Times New Roman" w:cs="Times New Roman"/>
          <w:sz w:val="24"/>
          <w:szCs w:val="24"/>
        </w:rPr>
        <w:t>W przypadku wyceny wkładu rzeczowego i wkładu osobowego wysokość stawek powinna nie odbiegać od stawek rynkowych.</w:t>
      </w:r>
    </w:p>
    <w:p w14:paraId="49E98E06" w14:textId="349605BB" w:rsidR="0078297F" w:rsidRDefault="0078297F" w:rsidP="0078297F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8" w:name="_Hlk182306820"/>
      <w:r w:rsidRPr="0078297F">
        <w:rPr>
          <w:rFonts w:ascii="Times New Roman" w:hAnsi="Times New Roman" w:cs="Times New Roman"/>
          <w:kern w:val="0"/>
          <w:sz w:val="24"/>
          <w:szCs w:val="24"/>
        </w:rPr>
        <w:t>Oferent przed dopuszczeniem osoby do realizacji zadania publicznego, w którym udział mogą wziąć małoletni, zobowiązany jest stosować wymogi ustawy z dnia 13 maja 2016 roku o przeciwdziałaniu zagrożeniom przestępczością na tle seksualnym i ochronie małoletnich.</w:t>
      </w:r>
    </w:p>
    <w:p w14:paraId="7ED40805" w14:textId="150C75FD" w:rsidR="00F26B57" w:rsidRPr="00F26B57" w:rsidRDefault="00F26B57" w:rsidP="00F26B57">
      <w:pPr>
        <w:pStyle w:val="Akapitzlist"/>
        <w:ind w:left="36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26B57">
        <w:rPr>
          <w:rFonts w:ascii="Times New Roman" w:hAnsi="Times New Roman" w:cs="Times New Roman"/>
          <w:kern w:val="0"/>
          <w:sz w:val="24"/>
          <w:szCs w:val="24"/>
        </w:rPr>
        <w:t xml:space="preserve">Oferent jest zobowiązany do stosowania przepisów prawa, w szczególności Rozporządzenia Parlamentu Europejskiego i Rady 2016/679 z dnia 27 kwietnia 2016 r. w sprawie ochrony osób fizycznych </w:t>
      </w:r>
      <w:r>
        <w:rPr>
          <w:rFonts w:ascii="Times New Roman" w:hAnsi="Times New Roman" w:cs="Times New Roman"/>
          <w:kern w:val="0"/>
          <w:sz w:val="24"/>
          <w:szCs w:val="24"/>
        </w:rPr>
        <w:br/>
      </w:r>
      <w:r w:rsidRPr="00F26B57">
        <w:rPr>
          <w:rFonts w:ascii="Times New Roman" w:hAnsi="Times New Roman" w:cs="Times New Roman"/>
          <w:kern w:val="0"/>
          <w:sz w:val="24"/>
          <w:szCs w:val="24"/>
        </w:rPr>
        <w:t xml:space="preserve">w związku z przetwarzaniem danych osobowych i w sprawie swobodnego przepływu takich danych oraz uchylenia dyrektywy 95/46/WE (ogólne rozporządzenie o ochronie danych, Dz. Urz. UE L 119 </w:t>
      </w:r>
      <w:r>
        <w:rPr>
          <w:rFonts w:ascii="Times New Roman" w:hAnsi="Times New Roman" w:cs="Times New Roman"/>
          <w:kern w:val="0"/>
          <w:sz w:val="24"/>
          <w:szCs w:val="24"/>
        </w:rPr>
        <w:br/>
      </w:r>
      <w:r w:rsidRPr="00F26B57">
        <w:rPr>
          <w:rFonts w:ascii="Times New Roman" w:hAnsi="Times New Roman" w:cs="Times New Roman"/>
          <w:kern w:val="0"/>
          <w:sz w:val="24"/>
          <w:szCs w:val="24"/>
        </w:rPr>
        <w:t>z 04.05.2016 r.) oraz wydanych na jego podstawie krajowych przepisach z zakresu ochrony danych osobowych w tym ustawy z dnia 10 maja 2018 r. o ochronie danych osobowych.</w:t>
      </w:r>
    </w:p>
    <w:p w14:paraId="79A12AA1" w14:textId="78700FFF" w:rsidR="006A41AF" w:rsidRPr="009627DD" w:rsidRDefault="00F75380" w:rsidP="0057074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9" w:name="_Hlk182306881"/>
      <w:bookmarkEnd w:id="8"/>
      <w:r w:rsidRPr="009627DD">
        <w:rPr>
          <w:rFonts w:ascii="Times New Roman" w:hAnsi="Times New Roman" w:cs="Times New Roman"/>
          <w:kern w:val="0"/>
          <w:sz w:val="24"/>
          <w:szCs w:val="24"/>
        </w:rPr>
        <w:t>Oferent</w:t>
      </w:r>
      <w:r w:rsidR="00E9412A" w:rsidRPr="009627DD">
        <w:rPr>
          <w:rFonts w:ascii="Times New Roman" w:hAnsi="Times New Roman" w:cs="Times New Roman"/>
          <w:kern w:val="0"/>
          <w:sz w:val="24"/>
          <w:szCs w:val="24"/>
        </w:rPr>
        <w:t xml:space="preserve"> jest zobowiązany do dokumentowania sposobu</w:t>
      </w:r>
      <w:r w:rsidR="006A41AF" w:rsidRPr="009627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9412A" w:rsidRPr="009627DD">
        <w:rPr>
          <w:rFonts w:ascii="Times New Roman" w:hAnsi="Times New Roman" w:cs="Times New Roman"/>
          <w:kern w:val="0"/>
          <w:sz w:val="24"/>
          <w:szCs w:val="24"/>
        </w:rPr>
        <w:t>wykonania zadania publicznego</w:t>
      </w:r>
      <w:r w:rsidR="006A41AF" w:rsidRPr="009627DD">
        <w:rPr>
          <w:rFonts w:ascii="Times New Roman" w:hAnsi="Times New Roman" w:cs="Times New Roman"/>
          <w:kern w:val="0"/>
          <w:sz w:val="24"/>
          <w:szCs w:val="24"/>
        </w:rPr>
        <w:t>:</w:t>
      </w:r>
    </w:p>
    <w:p w14:paraId="3D0C1954" w14:textId="53C73877" w:rsidR="006A41AF" w:rsidRPr="009627DD" w:rsidRDefault="00E9412A" w:rsidP="0057074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627DD">
        <w:rPr>
          <w:rFonts w:ascii="Times New Roman" w:hAnsi="Times New Roman" w:cs="Times New Roman"/>
          <w:kern w:val="0"/>
          <w:sz w:val="24"/>
          <w:szCs w:val="24"/>
        </w:rPr>
        <w:t xml:space="preserve">przedstawieniu imiennych wykazów uczestników zajęć – z podaniem co najmniej informacji o tym, </w:t>
      </w:r>
      <w:r w:rsidR="001636DE" w:rsidRPr="009627DD">
        <w:rPr>
          <w:rFonts w:ascii="Times New Roman" w:hAnsi="Times New Roman" w:cs="Times New Roman"/>
          <w:kern w:val="0"/>
          <w:sz w:val="24"/>
          <w:szCs w:val="24"/>
        </w:rPr>
        <w:br/>
      </w:r>
      <w:r w:rsidRPr="009627DD">
        <w:rPr>
          <w:rFonts w:ascii="Times New Roman" w:hAnsi="Times New Roman" w:cs="Times New Roman"/>
          <w:kern w:val="0"/>
          <w:sz w:val="24"/>
          <w:szCs w:val="24"/>
        </w:rPr>
        <w:t>że</w:t>
      </w:r>
      <w:r w:rsidR="006A41AF" w:rsidRPr="009627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27DD">
        <w:rPr>
          <w:rFonts w:ascii="Times New Roman" w:hAnsi="Times New Roman" w:cs="Times New Roman"/>
          <w:kern w:val="0"/>
          <w:sz w:val="24"/>
          <w:szCs w:val="24"/>
        </w:rPr>
        <w:t>uczestnik zajęć jest mieszkańcem Rzeszowa lub uczęszcza do placówki edukacyjnej na terenie</w:t>
      </w:r>
      <w:r w:rsidR="006A41AF" w:rsidRPr="009627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27DD">
        <w:rPr>
          <w:rFonts w:ascii="Times New Roman" w:hAnsi="Times New Roman" w:cs="Times New Roman"/>
          <w:kern w:val="0"/>
          <w:sz w:val="24"/>
          <w:szCs w:val="24"/>
        </w:rPr>
        <w:t>Rzeszowa,</w:t>
      </w:r>
    </w:p>
    <w:p w14:paraId="1255B2AE" w14:textId="44B999F5" w:rsidR="006A41AF" w:rsidRPr="009627DD" w:rsidRDefault="00E9412A" w:rsidP="0057074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627DD">
        <w:rPr>
          <w:rFonts w:ascii="Times New Roman" w:hAnsi="Times New Roman" w:cs="Times New Roman"/>
          <w:kern w:val="0"/>
          <w:sz w:val="24"/>
          <w:szCs w:val="24"/>
        </w:rPr>
        <w:t xml:space="preserve">rodzaju zajęć i czasu ich prowadzenia oraz tematyki realizowanych zajęć. </w:t>
      </w:r>
    </w:p>
    <w:p w14:paraId="70F526A9" w14:textId="048DF375" w:rsidR="00E9412A" w:rsidRPr="009627DD" w:rsidRDefault="00E9412A" w:rsidP="005F09D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627DD">
        <w:rPr>
          <w:rFonts w:ascii="Times New Roman" w:hAnsi="Times New Roman" w:cs="Times New Roman"/>
          <w:kern w:val="0"/>
          <w:sz w:val="24"/>
          <w:szCs w:val="24"/>
        </w:rPr>
        <w:t>W celu</w:t>
      </w:r>
      <w:r w:rsidR="006A41AF" w:rsidRPr="009627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27DD">
        <w:rPr>
          <w:rFonts w:ascii="Times New Roman" w:hAnsi="Times New Roman" w:cs="Times New Roman"/>
          <w:kern w:val="0"/>
          <w:sz w:val="24"/>
          <w:szCs w:val="24"/>
        </w:rPr>
        <w:t>zgodnego z prawem przekazania tych danych, realizator zadania publicznego powinien uzyskać</w:t>
      </w:r>
      <w:r w:rsidR="006A41AF" w:rsidRPr="009627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27DD">
        <w:rPr>
          <w:rFonts w:ascii="Times New Roman" w:hAnsi="Times New Roman" w:cs="Times New Roman"/>
          <w:kern w:val="0"/>
          <w:sz w:val="24"/>
          <w:szCs w:val="24"/>
        </w:rPr>
        <w:t>stosowną</w:t>
      </w:r>
      <w:r w:rsidR="008902FE" w:rsidRPr="009627D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27DD">
        <w:rPr>
          <w:rFonts w:ascii="Times New Roman" w:hAnsi="Times New Roman" w:cs="Times New Roman"/>
          <w:kern w:val="0"/>
          <w:sz w:val="24"/>
          <w:szCs w:val="24"/>
        </w:rPr>
        <w:t>zgodę od osób (lub opiekunów prawnych – w przypadku dzieci), których te dane dotyczą.</w:t>
      </w:r>
    </w:p>
    <w:bookmarkEnd w:id="9"/>
    <w:p w14:paraId="7B90959B" w14:textId="2D7477B3" w:rsidR="00746AD1" w:rsidRDefault="0057074B" w:rsidP="00746AD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74B">
        <w:rPr>
          <w:rFonts w:ascii="Times New Roman" w:hAnsi="Times New Roman" w:cs="Times New Roman"/>
          <w:sz w:val="24"/>
          <w:szCs w:val="24"/>
        </w:rPr>
        <w:t>Sprawozdanie z wykonania zadania publicznego</w:t>
      </w:r>
      <w:r w:rsidR="005B48C8">
        <w:rPr>
          <w:rFonts w:ascii="Times New Roman" w:hAnsi="Times New Roman" w:cs="Times New Roman"/>
          <w:sz w:val="24"/>
          <w:szCs w:val="24"/>
        </w:rPr>
        <w:t xml:space="preserve"> wg wzoru</w:t>
      </w:r>
      <w:r w:rsidRPr="0057074B">
        <w:rPr>
          <w:rFonts w:ascii="Times New Roman" w:hAnsi="Times New Roman" w:cs="Times New Roman"/>
          <w:sz w:val="24"/>
          <w:szCs w:val="24"/>
        </w:rPr>
        <w:t xml:space="preserve"> stanowiące</w:t>
      </w:r>
      <w:r w:rsidR="005B48C8">
        <w:rPr>
          <w:rFonts w:ascii="Times New Roman" w:hAnsi="Times New Roman" w:cs="Times New Roman"/>
          <w:sz w:val="24"/>
          <w:szCs w:val="24"/>
        </w:rPr>
        <w:t>go</w:t>
      </w:r>
      <w:r w:rsidRPr="0057074B">
        <w:rPr>
          <w:rFonts w:ascii="Times New Roman" w:hAnsi="Times New Roman" w:cs="Times New Roman"/>
          <w:sz w:val="24"/>
          <w:szCs w:val="24"/>
        </w:rPr>
        <w:t xml:space="preserve"> załącznik nr 5 do rozporządzenia należy sporządzić w terminie 30 dni od dnia zakończenia realizacji zadania oraz złożyć w Wydziale Sportu i Rekreacji Urzędu Miasta Rzeszowa w powyższym przedziale czasu.</w:t>
      </w:r>
    </w:p>
    <w:p w14:paraId="3B97655B" w14:textId="5146A300" w:rsidR="00C467A5" w:rsidRPr="003D0700" w:rsidRDefault="003D0700" w:rsidP="003D0700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700">
        <w:rPr>
          <w:rFonts w:ascii="Times New Roman" w:hAnsi="Times New Roman" w:cs="Times New Roman"/>
          <w:sz w:val="24"/>
          <w:szCs w:val="24"/>
        </w:rPr>
        <w:t xml:space="preserve">Do sprawozdania oferent zobowiązany jest przedstawić zestawienie dokumentów księgowych związanych z realizacją zadania publicznego, zgodnie ze wzorem stanowiącym </w:t>
      </w:r>
      <w:r w:rsidRPr="005B48C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5B48C8" w:rsidRPr="005B48C8">
        <w:rPr>
          <w:rFonts w:ascii="Times New Roman" w:hAnsi="Times New Roman" w:cs="Times New Roman"/>
          <w:sz w:val="24"/>
          <w:szCs w:val="24"/>
        </w:rPr>
        <w:t>4</w:t>
      </w:r>
      <w:r w:rsidRPr="003D0700">
        <w:rPr>
          <w:rFonts w:ascii="Times New Roman" w:hAnsi="Times New Roman" w:cs="Times New Roman"/>
          <w:sz w:val="24"/>
          <w:szCs w:val="24"/>
        </w:rPr>
        <w:t xml:space="preserve"> do ogłoszenia konkursowego.</w:t>
      </w:r>
    </w:p>
    <w:p w14:paraId="4BB70CF6" w14:textId="77777777" w:rsidR="00C467A5" w:rsidRPr="005F6D61" w:rsidRDefault="00C467A5" w:rsidP="00630805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3CE2F98" w14:textId="000192DE" w:rsidR="00E9412A" w:rsidRDefault="00E9412A" w:rsidP="0057074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F6D61">
        <w:rPr>
          <w:rFonts w:ascii="Times New Roman" w:hAnsi="Times New Roman" w:cs="Times New Roman"/>
          <w:b/>
          <w:bCs/>
          <w:kern w:val="0"/>
          <w:sz w:val="24"/>
          <w:szCs w:val="24"/>
        </w:rPr>
        <w:t>Termin</w:t>
      </w:r>
      <w:r w:rsidR="001F340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i sposób</w:t>
      </w:r>
      <w:r w:rsidRPr="005F6D61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składania ofert</w:t>
      </w:r>
      <w:r w:rsidR="00EC6DFD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</w:p>
    <w:p w14:paraId="1E644412" w14:textId="77777777" w:rsidR="001F3406" w:rsidRPr="005F6D61" w:rsidRDefault="001F3406" w:rsidP="001F340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26BFD4F" w14:textId="77777777" w:rsidR="001F3406" w:rsidRPr="001F3406" w:rsidRDefault="001F3406" w:rsidP="00416A3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F3406">
        <w:rPr>
          <w:rFonts w:ascii="Times New Roman" w:hAnsi="Times New Roman" w:cs="Times New Roman"/>
          <w:sz w:val="24"/>
          <w:szCs w:val="24"/>
        </w:rPr>
        <w:t xml:space="preserve">Ofertę wraz z wymaganymi załącznikami należy sporządzić za pomocą Generatora eNGO dostępnego na stronie </w:t>
      </w:r>
      <w:hyperlink r:id="rId9" w:history="1">
        <w:r w:rsidRPr="001F3406">
          <w:rPr>
            <w:rStyle w:val="Hipercze"/>
            <w:rFonts w:ascii="Times New Roman" w:hAnsi="Times New Roman" w:cs="Times New Roman"/>
            <w:sz w:val="24"/>
            <w:szCs w:val="24"/>
          </w:rPr>
          <w:t>https://generatorNGO.erzeszow.pl</w:t>
        </w:r>
      </w:hyperlink>
      <w:r w:rsidRPr="001F3406">
        <w:rPr>
          <w:rFonts w:ascii="Times New Roman" w:hAnsi="Times New Roman" w:cs="Times New Roman"/>
          <w:sz w:val="24"/>
          <w:szCs w:val="24"/>
        </w:rPr>
        <w:t>.</w:t>
      </w:r>
    </w:p>
    <w:p w14:paraId="43E18A8D" w14:textId="2B4F6415" w:rsidR="001F3406" w:rsidRPr="00AC6709" w:rsidRDefault="00AC6709" w:rsidP="00AC6709">
      <w:pPr>
        <w:pStyle w:val="Akapitzlist"/>
        <w:numPr>
          <w:ilvl w:val="0"/>
          <w:numId w:val="37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 w:rsidRPr="00AC6709">
        <w:rPr>
          <w:rFonts w:ascii="Times New Roman" w:hAnsi="Times New Roman" w:cs="Times New Roman"/>
          <w:sz w:val="24"/>
          <w:szCs w:val="24"/>
        </w:rPr>
        <w:t>W celu złożenia oferty należy wygenerować z Generatora eNGO plik oferty w formacie PDF opatrzony sumą kontrolną, a następnie wraz z załącznikami wgrać do Generatora eNGO.</w:t>
      </w:r>
    </w:p>
    <w:p w14:paraId="345B938E" w14:textId="4219257F" w:rsidR="00AC6709" w:rsidRPr="00A42C33" w:rsidRDefault="00AC6709" w:rsidP="00A42C33">
      <w:pPr>
        <w:pStyle w:val="Akapitzlist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6709">
        <w:rPr>
          <w:rFonts w:ascii="Times New Roman" w:hAnsi="Times New Roman" w:cs="Times New Roman"/>
          <w:sz w:val="24"/>
          <w:szCs w:val="24"/>
        </w:rPr>
        <w:t xml:space="preserve">Oferent zobowiązany jest wygenerowany z Generatora eNGO plik oferty w formacie PDF </w:t>
      </w:r>
      <w:r w:rsidRPr="00A42C33">
        <w:rPr>
          <w:rFonts w:ascii="Times New Roman" w:hAnsi="Times New Roman" w:cs="Times New Roman"/>
          <w:sz w:val="24"/>
          <w:szCs w:val="24"/>
          <w:u w:val="single"/>
        </w:rPr>
        <w:t>opatrzony sumą kontrolną</w:t>
      </w:r>
      <w:r w:rsidRPr="00AC6709">
        <w:rPr>
          <w:rFonts w:ascii="Times New Roman" w:hAnsi="Times New Roman" w:cs="Times New Roman"/>
          <w:sz w:val="24"/>
          <w:szCs w:val="24"/>
        </w:rPr>
        <w:t xml:space="preserve"> wraz z załącznikami podpisać tradycyjnie, a następnie dostarczyć do Wydziału Sportu </w:t>
      </w:r>
      <w:r w:rsidR="00A42C33">
        <w:rPr>
          <w:rFonts w:ascii="Times New Roman" w:hAnsi="Times New Roman" w:cs="Times New Roman"/>
          <w:sz w:val="24"/>
          <w:szCs w:val="24"/>
        </w:rPr>
        <w:br/>
      </w:r>
      <w:r w:rsidRPr="00A42C33">
        <w:rPr>
          <w:rFonts w:ascii="Times New Roman" w:hAnsi="Times New Roman" w:cs="Times New Roman"/>
          <w:sz w:val="24"/>
          <w:szCs w:val="24"/>
        </w:rPr>
        <w:t xml:space="preserve">i Rekreacji Urzędu Miasta Rzeszowa ul. Hetmańska 69, pok. 22 w terminie do dnia </w:t>
      </w:r>
      <w:r w:rsidR="00887F6D">
        <w:rPr>
          <w:rFonts w:ascii="Times New Roman" w:hAnsi="Times New Roman" w:cs="Times New Roman"/>
          <w:sz w:val="24"/>
          <w:szCs w:val="24"/>
        </w:rPr>
        <w:t>26 lutego</w:t>
      </w:r>
      <w:r w:rsidRPr="00A42C33">
        <w:rPr>
          <w:rFonts w:ascii="Times New Roman" w:hAnsi="Times New Roman" w:cs="Times New Roman"/>
          <w:sz w:val="24"/>
          <w:szCs w:val="24"/>
        </w:rPr>
        <w:t xml:space="preserve"> 2025 r.</w:t>
      </w:r>
    </w:p>
    <w:p w14:paraId="6D56A3F7" w14:textId="039D661A" w:rsidR="00416A3A" w:rsidRPr="00416A3A" w:rsidRDefault="001A5CC9" w:rsidP="00416A3A">
      <w:pPr>
        <w:pStyle w:val="Akapitzlist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A3A">
        <w:rPr>
          <w:rFonts w:ascii="Times New Roman" w:hAnsi="Times New Roman" w:cs="Times New Roman"/>
          <w:sz w:val="24"/>
          <w:szCs w:val="24"/>
        </w:rPr>
        <w:t>Jeżeli dla prawidłowej reprezentacji oferenta wymagane jest współdziałanie kilku osób, oferta powinna zostać podpisana</w:t>
      </w:r>
      <w:r w:rsidR="00FD5A92">
        <w:rPr>
          <w:rFonts w:ascii="Times New Roman" w:hAnsi="Times New Roman" w:cs="Times New Roman"/>
          <w:sz w:val="24"/>
          <w:szCs w:val="24"/>
        </w:rPr>
        <w:t xml:space="preserve"> w sposób</w:t>
      </w:r>
      <w:r w:rsidRPr="00416A3A">
        <w:rPr>
          <w:rFonts w:ascii="Times New Roman" w:hAnsi="Times New Roman" w:cs="Times New Roman"/>
          <w:sz w:val="24"/>
          <w:szCs w:val="24"/>
        </w:rPr>
        <w:t xml:space="preserve"> tradycyjn</w:t>
      </w:r>
      <w:r w:rsidR="00FD5A92">
        <w:rPr>
          <w:rFonts w:ascii="Times New Roman" w:hAnsi="Times New Roman" w:cs="Times New Roman"/>
          <w:sz w:val="24"/>
          <w:szCs w:val="24"/>
        </w:rPr>
        <w:t>y</w:t>
      </w:r>
      <w:r w:rsidRPr="00416A3A">
        <w:rPr>
          <w:rFonts w:ascii="Times New Roman" w:hAnsi="Times New Roman" w:cs="Times New Roman"/>
          <w:sz w:val="24"/>
          <w:szCs w:val="24"/>
        </w:rPr>
        <w:t xml:space="preserve"> przez każdą z osób reprezentujących oferenta. W przypadku złożenia oferty podpisanej w sposób mieszany, tj. zarówno podpisem sporządzonym odręcznie, jak i</w:t>
      </w:r>
      <w:r w:rsidR="00AC58F6">
        <w:rPr>
          <w:rFonts w:ascii="Times New Roman" w:hAnsi="Times New Roman" w:cs="Times New Roman"/>
          <w:sz w:val="24"/>
          <w:szCs w:val="24"/>
        </w:rPr>
        <w:t xml:space="preserve"> kwalifikowanym</w:t>
      </w:r>
      <w:r w:rsidRPr="00416A3A">
        <w:rPr>
          <w:rFonts w:ascii="Times New Roman" w:hAnsi="Times New Roman" w:cs="Times New Roman"/>
          <w:sz w:val="24"/>
          <w:szCs w:val="24"/>
        </w:rPr>
        <w:t xml:space="preserve"> podpisem elektronicznym, oferent zostanie wezwany do uzupełnienia braków formalnych.</w:t>
      </w:r>
      <w:bookmarkStart w:id="10" w:name="_Hlk182307562"/>
    </w:p>
    <w:p w14:paraId="5E8F6017" w14:textId="77777777" w:rsidR="00416A3A" w:rsidRPr="00416A3A" w:rsidRDefault="00E278ED" w:rsidP="00416A3A">
      <w:pPr>
        <w:pStyle w:val="Akapitzlist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A3A">
        <w:rPr>
          <w:rFonts w:ascii="Times New Roman" w:hAnsi="Times New Roman" w:cs="Times New Roman"/>
          <w:kern w:val="0"/>
          <w:sz w:val="24"/>
          <w:szCs w:val="24"/>
        </w:rPr>
        <w:t>Oferta sporządzona w systemie Generator eNGO oraz złożona w sposób, o którym mowa w</w:t>
      </w:r>
      <w:r w:rsidR="00E50A8F" w:rsidRPr="00416A3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16A3A">
        <w:rPr>
          <w:rFonts w:ascii="Times New Roman" w:hAnsi="Times New Roman" w:cs="Times New Roman"/>
          <w:kern w:val="0"/>
          <w:sz w:val="24"/>
          <w:szCs w:val="24"/>
        </w:rPr>
        <w:t>punktach V.</w:t>
      </w:r>
      <w:r w:rsidR="00ED64C8" w:rsidRPr="00416A3A">
        <w:rPr>
          <w:rFonts w:ascii="Times New Roman" w:hAnsi="Times New Roman" w:cs="Times New Roman"/>
          <w:kern w:val="0"/>
          <w:sz w:val="24"/>
          <w:szCs w:val="24"/>
        </w:rPr>
        <w:t>3</w:t>
      </w:r>
      <w:r w:rsidR="00485384" w:rsidRPr="00416A3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16A3A">
        <w:rPr>
          <w:rFonts w:ascii="Times New Roman" w:hAnsi="Times New Roman" w:cs="Times New Roman"/>
          <w:kern w:val="0"/>
          <w:sz w:val="24"/>
          <w:szCs w:val="24"/>
        </w:rPr>
        <w:t>ogłoszenia musi posiadać taką samą sumę kontrolną. Oferty o różnych sumach</w:t>
      </w:r>
      <w:r w:rsidR="00E50A8F" w:rsidRPr="00416A3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16A3A">
        <w:rPr>
          <w:rFonts w:ascii="Times New Roman" w:hAnsi="Times New Roman" w:cs="Times New Roman"/>
          <w:kern w:val="0"/>
          <w:sz w:val="24"/>
          <w:szCs w:val="24"/>
        </w:rPr>
        <w:t>kontrolnych zostaną odrzucone.</w:t>
      </w:r>
      <w:bookmarkEnd w:id="10"/>
    </w:p>
    <w:p w14:paraId="4FE0AA7F" w14:textId="77777777" w:rsidR="00416A3A" w:rsidRPr="00416A3A" w:rsidRDefault="009E15D7" w:rsidP="00416A3A">
      <w:pPr>
        <w:pStyle w:val="Akapitzlist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A3A">
        <w:rPr>
          <w:rFonts w:ascii="Times New Roman" w:hAnsi="Times New Roman" w:cs="Times New Roman"/>
          <w:kern w:val="0"/>
          <w:sz w:val="24"/>
          <w:szCs w:val="24"/>
        </w:rPr>
        <w:t>Oferent</w:t>
      </w:r>
      <w:r w:rsidR="00E278ED" w:rsidRPr="00416A3A">
        <w:rPr>
          <w:rFonts w:ascii="Times New Roman" w:hAnsi="Times New Roman" w:cs="Times New Roman"/>
          <w:kern w:val="0"/>
          <w:sz w:val="24"/>
          <w:szCs w:val="24"/>
        </w:rPr>
        <w:t xml:space="preserve"> zobowiązany jest do podania adresu mailowego do osoby upoważnionej do składania</w:t>
      </w:r>
      <w:r w:rsidR="00E50A8F" w:rsidRPr="00416A3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278ED" w:rsidRPr="00416A3A">
        <w:rPr>
          <w:rFonts w:ascii="Times New Roman" w:hAnsi="Times New Roman" w:cs="Times New Roman"/>
          <w:kern w:val="0"/>
          <w:sz w:val="24"/>
          <w:szCs w:val="24"/>
        </w:rPr>
        <w:t>wyjaśnień dotyczących oferty w celu skutecznego poinformowania o stwierdzonych brakach lub</w:t>
      </w:r>
      <w:r w:rsidR="00E50A8F" w:rsidRPr="00416A3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278ED" w:rsidRPr="00416A3A">
        <w:rPr>
          <w:rFonts w:ascii="Times New Roman" w:hAnsi="Times New Roman" w:cs="Times New Roman"/>
          <w:kern w:val="0"/>
          <w:sz w:val="24"/>
          <w:szCs w:val="24"/>
        </w:rPr>
        <w:t xml:space="preserve">uchybieniach </w:t>
      </w:r>
      <w:r w:rsidR="00ED64C8" w:rsidRPr="00416A3A">
        <w:rPr>
          <w:rFonts w:ascii="Times New Roman" w:hAnsi="Times New Roman" w:cs="Times New Roman"/>
          <w:kern w:val="0"/>
          <w:sz w:val="24"/>
          <w:szCs w:val="24"/>
        </w:rPr>
        <w:br/>
      </w:r>
      <w:r w:rsidR="00E278ED" w:rsidRPr="00416A3A">
        <w:rPr>
          <w:rFonts w:ascii="Times New Roman" w:hAnsi="Times New Roman" w:cs="Times New Roman"/>
          <w:kern w:val="0"/>
          <w:sz w:val="24"/>
          <w:szCs w:val="24"/>
        </w:rPr>
        <w:t xml:space="preserve">i oczywistych omyłkach. W przypadku braku adresu mailowego </w:t>
      </w:r>
      <w:r w:rsidR="00ED64C8" w:rsidRPr="00416A3A">
        <w:rPr>
          <w:rFonts w:ascii="Times New Roman" w:hAnsi="Times New Roman" w:cs="Times New Roman"/>
          <w:kern w:val="0"/>
          <w:sz w:val="24"/>
          <w:szCs w:val="24"/>
        </w:rPr>
        <w:t>o</w:t>
      </w:r>
      <w:r w:rsidRPr="00416A3A">
        <w:rPr>
          <w:rFonts w:ascii="Times New Roman" w:hAnsi="Times New Roman" w:cs="Times New Roman"/>
          <w:kern w:val="0"/>
          <w:sz w:val="24"/>
          <w:szCs w:val="24"/>
        </w:rPr>
        <w:t>ferent</w:t>
      </w:r>
      <w:r w:rsidR="00E278ED" w:rsidRPr="00416A3A">
        <w:rPr>
          <w:rFonts w:ascii="Times New Roman" w:hAnsi="Times New Roman" w:cs="Times New Roman"/>
          <w:kern w:val="0"/>
          <w:sz w:val="24"/>
          <w:szCs w:val="24"/>
        </w:rPr>
        <w:t xml:space="preserve"> zobowiązany</w:t>
      </w:r>
      <w:r w:rsidR="00E50A8F" w:rsidRPr="00416A3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278ED" w:rsidRPr="00416A3A">
        <w:rPr>
          <w:rFonts w:ascii="Times New Roman" w:hAnsi="Times New Roman" w:cs="Times New Roman"/>
          <w:kern w:val="0"/>
          <w:sz w:val="24"/>
          <w:szCs w:val="24"/>
        </w:rPr>
        <w:t>jest podać numer telefonu. Podanie danych kontaktowych jest istotne w przypadku zidentyfikowania</w:t>
      </w:r>
      <w:r w:rsidR="00E50A8F" w:rsidRPr="00416A3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278ED" w:rsidRPr="00416A3A">
        <w:rPr>
          <w:rFonts w:ascii="Times New Roman" w:hAnsi="Times New Roman" w:cs="Times New Roman"/>
          <w:kern w:val="0"/>
          <w:sz w:val="24"/>
          <w:szCs w:val="24"/>
        </w:rPr>
        <w:t>w ofercie uchybień/omyłek możliwych do usunięcia.</w:t>
      </w:r>
    </w:p>
    <w:p w14:paraId="425020C4" w14:textId="77777777" w:rsidR="00480A42" w:rsidRPr="005F6D61" w:rsidRDefault="00480A42" w:rsidP="00EC2C7F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AD7CFBA" w14:textId="576BEC52" w:rsidR="00480A42" w:rsidRDefault="00480A42" w:rsidP="001A5CC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F6D61">
        <w:rPr>
          <w:rFonts w:ascii="Times New Roman" w:hAnsi="Times New Roman" w:cs="Times New Roman"/>
          <w:b/>
          <w:bCs/>
          <w:kern w:val="0"/>
          <w:sz w:val="24"/>
          <w:szCs w:val="24"/>
        </w:rPr>
        <w:t>Tryb i kryteria stosowane przy wyborze ofert oraz termin dokonania wyboru ofert</w:t>
      </w:r>
      <w:r w:rsidR="00EC6DFD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</w:p>
    <w:p w14:paraId="52AA065C" w14:textId="77777777" w:rsidR="001A5CC9" w:rsidRPr="005F6D61" w:rsidRDefault="001A5CC9" w:rsidP="001A5CC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4EE5E5D" w14:textId="77777777" w:rsidR="001A5CC9" w:rsidRPr="001A5CC9" w:rsidRDefault="001A5CC9" w:rsidP="001A5CC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CC9">
        <w:rPr>
          <w:rFonts w:ascii="Times New Roman" w:hAnsi="Times New Roman" w:cs="Times New Roman"/>
          <w:sz w:val="24"/>
          <w:szCs w:val="24"/>
        </w:rPr>
        <w:t>Oferty złożone w konkursie podlegają sprawdzeniu pod względem formalnym.</w:t>
      </w:r>
    </w:p>
    <w:p w14:paraId="17A6D015" w14:textId="77777777" w:rsidR="001A5CC9" w:rsidRPr="001A5CC9" w:rsidRDefault="001A5CC9" w:rsidP="001A5CC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CC9">
        <w:rPr>
          <w:rFonts w:ascii="Times New Roman" w:hAnsi="Times New Roman" w:cs="Times New Roman"/>
          <w:sz w:val="24"/>
          <w:szCs w:val="24"/>
        </w:rPr>
        <w:t>Weryfikacja oferty pod względem formalnym polega na sprawdzeniu, czy:</w:t>
      </w:r>
    </w:p>
    <w:p w14:paraId="7589753D" w14:textId="77777777" w:rsidR="001A5CC9" w:rsidRPr="001A5CC9" w:rsidRDefault="001A5CC9" w:rsidP="001A5CC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CC9">
        <w:rPr>
          <w:rFonts w:ascii="Times New Roman" w:hAnsi="Times New Roman" w:cs="Times New Roman"/>
          <w:sz w:val="24"/>
          <w:szCs w:val="24"/>
        </w:rPr>
        <w:t>oferta została sporządzona w Generatorze eNGO;</w:t>
      </w:r>
    </w:p>
    <w:p w14:paraId="3563AD88" w14:textId="77777777" w:rsidR="001A5CC9" w:rsidRPr="001A5CC9" w:rsidRDefault="001A5CC9" w:rsidP="001A5CC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CC9">
        <w:rPr>
          <w:rFonts w:ascii="Times New Roman" w:hAnsi="Times New Roman" w:cs="Times New Roman"/>
          <w:sz w:val="24"/>
          <w:szCs w:val="24"/>
        </w:rPr>
        <w:t>złożona oferta posiada taką samą sumę kontrolną, jak w Generatorze eNGO oraz wymagane załączniki;</w:t>
      </w:r>
    </w:p>
    <w:p w14:paraId="4C05045C" w14:textId="77777777" w:rsidR="001A5CC9" w:rsidRPr="001A5CC9" w:rsidRDefault="001A5CC9" w:rsidP="001A5CC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CC9">
        <w:rPr>
          <w:rFonts w:ascii="Times New Roman" w:hAnsi="Times New Roman" w:cs="Times New Roman"/>
          <w:sz w:val="24"/>
          <w:szCs w:val="24"/>
        </w:rPr>
        <w:t>oferta została złożona przez uprawniony podmiot;</w:t>
      </w:r>
    </w:p>
    <w:p w14:paraId="778521F9" w14:textId="77777777" w:rsidR="001A5CC9" w:rsidRDefault="001A5CC9" w:rsidP="001A5CC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CC9">
        <w:rPr>
          <w:rFonts w:ascii="Times New Roman" w:hAnsi="Times New Roman" w:cs="Times New Roman"/>
          <w:sz w:val="24"/>
          <w:szCs w:val="24"/>
        </w:rPr>
        <w:t>oferent lub wyodrębniona statutowo sekcja sportowa złożyła wyłącznie jedną ofertę;</w:t>
      </w:r>
    </w:p>
    <w:p w14:paraId="0DBCD4C5" w14:textId="0D548E42" w:rsidR="007B51A8" w:rsidRPr="007B51A8" w:rsidRDefault="007B51A8" w:rsidP="007B51A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CC9">
        <w:rPr>
          <w:rFonts w:ascii="Times New Roman" w:hAnsi="Times New Roman" w:cs="Times New Roman"/>
          <w:sz w:val="24"/>
          <w:szCs w:val="24"/>
        </w:rPr>
        <w:t>oferta została podpisana przez osoby upoważnione do reprezentacji oferenta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754485" w14:textId="009DADC6" w:rsidR="001A5CC9" w:rsidRPr="001A5CC9" w:rsidRDefault="001A5CC9" w:rsidP="001A5CC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CC9">
        <w:rPr>
          <w:rFonts w:ascii="Times New Roman" w:hAnsi="Times New Roman" w:cs="Times New Roman"/>
          <w:sz w:val="24"/>
          <w:szCs w:val="24"/>
        </w:rPr>
        <w:t xml:space="preserve">oferta została złożona w terminach i w sposób określony w ogłoszeniu konkursowym – oferent zostanie wezwany do uzupełnienia braków formalnych wyłącznie w przypadku niedostarczenia podpisanej oferty papierowej sporządzonej w Generatorze eNGO w terminie, o którym mowa </w:t>
      </w:r>
      <w:r w:rsidRPr="001A5CC9">
        <w:rPr>
          <w:rFonts w:ascii="Times New Roman" w:hAnsi="Times New Roman" w:cs="Times New Roman"/>
          <w:sz w:val="24"/>
          <w:szCs w:val="24"/>
        </w:rPr>
        <w:br/>
        <w:t>w punkcie III.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A5CC9">
        <w:rPr>
          <w:rFonts w:ascii="Times New Roman" w:hAnsi="Times New Roman" w:cs="Times New Roman"/>
          <w:sz w:val="24"/>
          <w:szCs w:val="24"/>
        </w:rPr>
        <w:t xml:space="preserve"> ogłoszenia;</w:t>
      </w:r>
    </w:p>
    <w:p w14:paraId="32D26DEC" w14:textId="2446DDAF" w:rsidR="001A5CC9" w:rsidRPr="001A5CC9" w:rsidRDefault="001A5CC9" w:rsidP="001A5CC9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CC9">
        <w:rPr>
          <w:rFonts w:ascii="Times New Roman" w:hAnsi="Times New Roman" w:cs="Times New Roman"/>
          <w:sz w:val="24"/>
          <w:szCs w:val="24"/>
        </w:rPr>
        <w:t xml:space="preserve">oferta zawiera właściwe załączniki, wynikające z ogłoszenia konkursowego (punkt </w:t>
      </w:r>
      <w:r w:rsidR="00FC7236">
        <w:rPr>
          <w:rFonts w:ascii="Times New Roman" w:hAnsi="Times New Roman" w:cs="Times New Roman"/>
          <w:sz w:val="24"/>
          <w:szCs w:val="24"/>
        </w:rPr>
        <w:t>III</w:t>
      </w:r>
      <w:r w:rsidRPr="001A5CC9">
        <w:rPr>
          <w:rFonts w:ascii="Times New Roman" w:hAnsi="Times New Roman" w:cs="Times New Roman"/>
          <w:sz w:val="24"/>
          <w:szCs w:val="24"/>
        </w:rPr>
        <w:t>.</w:t>
      </w:r>
      <w:r w:rsidR="00FC7236">
        <w:rPr>
          <w:rFonts w:ascii="Times New Roman" w:hAnsi="Times New Roman" w:cs="Times New Roman"/>
          <w:sz w:val="24"/>
          <w:szCs w:val="24"/>
        </w:rPr>
        <w:t>11</w:t>
      </w:r>
      <w:r w:rsidRPr="001A5CC9">
        <w:rPr>
          <w:rFonts w:ascii="Times New Roman" w:hAnsi="Times New Roman" w:cs="Times New Roman"/>
          <w:sz w:val="24"/>
          <w:szCs w:val="24"/>
        </w:rPr>
        <w:t xml:space="preserve"> ogłoszenia)</w:t>
      </w:r>
      <w:r w:rsidR="007B51A8">
        <w:rPr>
          <w:rFonts w:ascii="Times New Roman" w:hAnsi="Times New Roman" w:cs="Times New Roman"/>
          <w:sz w:val="24"/>
          <w:szCs w:val="24"/>
        </w:rPr>
        <w:t>.</w:t>
      </w:r>
    </w:p>
    <w:p w14:paraId="0AE52DF1" w14:textId="77777777" w:rsidR="00DB2A5D" w:rsidRPr="005F6D61" w:rsidRDefault="00480A42" w:rsidP="0057074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F6D61">
        <w:rPr>
          <w:rFonts w:ascii="Times New Roman" w:hAnsi="Times New Roman" w:cs="Times New Roman"/>
          <w:kern w:val="0"/>
          <w:sz w:val="24"/>
          <w:szCs w:val="24"/>
        </w:rPr>
        <w:t>Ocena formalna dokonywana jest zgodnie z kryteriami określonymi w załączniku nr 1 do</w:t>
      </w:r>
      <w:r w:rsidR="00DB2A5D" w:rsidRPr="005F6D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F6D61">
        <w:rPr>
          <w:rFonts w:ascii="Times New Roman" w:hAnsi="Times New Roman" w:cs="Times New Roman"/>
          <w:kern w:val="0"/>
          <w:sz w:val="24"/>
          <w:szCs w:val="24"/>
        </w:rPr>
        <w:t>ogłoszenia konkursowego.</w:t>
      </w:r>
    </w:p>
    <w:p w14:paraId="176A9E2C" w14:textId="719A4675" w:rsidR="00DB2A5D" w:rsidRPr="005F6D61" w:rsidRDefault="00480A42" w:rsidP="0057074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F6D61">
        <w:rPr>
          <w:rFonts w:ascii="Times New Roman" w:hAnsi="Times New Roman" w:cs="Times New Roman"/>
          <w:kern w:val="0"/>
          <w:sz w:val="24"/>
          <w:szCs w:val="24"/>
        </w:rPr>
        <w:t>W przypadku stwierdzenia uchybień w zakresie wymagań, o których mowa w części VI.2.1-</w:t>
      </w:r>
      <w:r w:rsidR="007B51A8">
        <w:rPr>
          <w:rFonts w:ascii="Times New Roman" w:hAnsi="Times New Roman" w:cs="Times New Roman"/>
          <w:kern w:val="0"/>
          <w:sz w:val="24"/>
          <w:szCs w:val="24"/>
        </w:rPr>
        <w:t>5</w:t>
      </w:r>
      <w:r w:rsidR="00DB2A5D" w:rsidRPr="005F6D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F6D61">
        <w:rPr>
          <w:rFonts w:ascii="Times New Roman" w:hAnsi="Times New Roman" w:cs="Times New Roman"/>
          <w:kern w:val="0"/>
          <w:sz w:val="24"/>
          <w:szCs w:val="24"/>
        </w:rPr>
        <w:t>ogłoszenia konkursowego, oferta podlega odrzuceniu bez możliwości jej uzupełnienia.</w:t>
      </w:r>
    </w:p>
    <w:p w14:paraId="6F559F66" w14:textId="4E021DBA" w:rsidR="00DB2A5D" w:rsidRPr="005F6D61" w:rsidRDefault="00480A42" w:rsidP="0057074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F6D61">
        <w:rPr>
          <w:rFonts w:ascii="Times New Roman" w:hAnsi="Times New Roman" w:cs="Times New Roman"/>
          <w:kern w:val="0"/>
          <w:sz w:val="24"/>
          <w:szCs w:val="24"/>
        </w:rPr>
        <w:t>W przypadku stwierdzenia uchybień w zakresie wymagań, o których mowa w części VI.2.</w:t>
      </w:r>
      <w:r w:rsidR="002C7EC0" w:rsidRPr="005F6D61">
        <w:rPr>
          <w:rFonts w:ascii="Times New Roman" w:hAnsi="Times New Roman" w:cs="Times New Roman"/>
          <w:kern w:val="0"/>
          <w:sz w:val="24"/>
          <w:szCs w:val="24"/>
        </w:rPr>
        <w:t>7</w:t>
      </w:r>
      <w:r w:rsidR="00DB2A5D" w:rsidRPr="005F6D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F6D61">
        <w:rPr>
          <w:rFonts w:ascii="Times New Roman" w:hAnsi="Times New Roman" w:cs="Times New Roman"/>
          <w:kern w:val="0"/>
          <w:sz w:val="24"/>
          <w:szCs w:val="24"/>
        </w:rPr>
        <w:t xml:space="preserve">ogłoszenia konkursowego wzywa się </w:t>
      </w:r>
      <w:r w:rsidR="00343E34">
        <w:rPr>
          <w:rFonts w:ascii="Times New Roman" w:hAnsi="Times New Roman" w:cs="Times New Roman"/>
          <w:kern w:val="0"/>
          <w:sz w:val="24"/>
          <w:szCs w:val="24"/>
        </w:rPr>
        <w:t>o</w:t>
      </w:r>
      <w:r w:rsidR="009E15D7" w:rsidRPr="005F6D61">
        <w:rPr>
          <w:rFonts w:ascii="Times New Roman" w:hAnsi="Times New Roman" w:cs="Times New Roman"/>
          <w:kern w:val="0"/>
          <w:sz w:val="24"/>
          <w:szCs w:val="24"/>
        </w:rPr>
        <w:t>ferent</w:t>
      </w:r>
      <w:r w:rsidRPr="005F6D61">
        <w:rPr>
          <w:rFonts w:ascii="Times New Roman" w:hAnsi="Times New Roman" w:cs="Times New Roman"/>
          <w:kern w:val="0"/>
          <w:sz w:val="24"/>
          <w:szCs w:val="24"/>
        </w:rPr>
        <w:t>a do usunięcia braków formalnych i oczywistych omyłek</w:t>
      </w:r>
      <w:r w:rsidR="00DB2A5D" w:rsidRPr="005F6D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F6D61">
        <w:rPr>
          <w:rFonts w:ascii="Times New Roman" w:hAnsi="Times New Roman" w:cs="Times New Roman"/>
          <w:kern w:val="0"/>
          <w:sz w:val="24"/>
          <w:szCs w:val="24"/>
        </w:rPr>
        <w:t>za pomocą Generatora eNGO.</w:t>
      </w:r>
    </w:p>
    <w:p w14:paraId="14B5FEDF" w14:textId="77777777" w:rsidR="00343E34" w:rsidRPr="00343E34" w:rsidRDefault="00343E34" w:rsidP="00343E3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E34">
        <w:rPr>
          <w:rFonts w:ascii="Times New Roman" w:hAnsi="Times New Roman" w:cs="Times New Roman"/>
          <w:sz w:val="24"/>
          <w:szCs w:val="24"/>
        </w:rPr>
        <w:t xml:space="preserve">Oferent zobowiązany jest do usunięcia uchybień w terminie dwóch dni roboczych od dnia otrzymania informacji o stwierdzonych nieprawidłowościach. Za datę otrzymania informacji o stwierdzonych nieprawidłowościach uznaje się datę wysłania wiadomości elektronicznej w Generatorze eNGO </w:t>
      </w:r>
      <w:bookmarkStart w:id="11" w:name="_Hlk147313213"/>
      <w:r w:rsidRPr="00343E34">
        <w:rPr>
          <w:rFonts w:ascii="Times New Roman" w:hAnsi="Times New Roman" w:cs="Times New Roman"/>
          <w:sz w:val="24"/>
          <w:szCs w:val="24"/>
        </w:rPr>
        <w:t>lub informacji telefonicznej oferenta o stwierdzonych uchybieniach i wyznaczonym terminie ich usunięcia.</w:t>
      </w:r>
      <w:bookmarkEnd w:id="11"/>
    </w:p>
    <w:p w14:paraId="47DE8BC1" w14:textId="77777777" w:rsidR="00343E34" w:rsidRPr="00343E34" w:rsidRDefault="00343E34" w:rsidP="00343E3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E34">
        <w:rPr>
          <w:rFonts w:ascii="Times New Roman" w:hAnsi="Times New Roman" w:cs="Times New Roman"/>
          <w:sz w:val="24"/>
          <w:szCs w:val="24"/>
        </w:rPr>
        <w:t>Jeżeli oferent nie usunie braków i oczywistych omyłek w ww. terminie, ofertę pozostawia się bez rozpatrzenia.</w:t>
      </w:r>
    </w:p>
    <w:p w14:paraId="6F8A18B2" w14:textId="77777777" w:rsidR="00AA0CB3" w:rsidRPr="005F6D61" w:rsidRDefault="00480A42" w:rsidP="0057074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F6D61">
        <w:rPr>
          <w:rFonts w:ascii="Times New Roman" w:hAnsi="Times New Roman" w:cs="Times New Roman"/>
          <w:kern w:val="0"/>
          <w:sz w:val="24"/>
          <w:szCs w:val="24"/>
        </w:rPr>
        <w:t>Oferty zweryfikowane pod względem formalnym kierowane są pod obrady komisji konkursowej do</w:t>
      </w:r>
      <w:r w:rsidR="00AA0CB3" w:rsidRPr="005F6D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F6D61">
        <w:rPr>
          <w:rFonts w:ascii="Times New Roman" w:hAnsi="Times New Roman" w:cs="Times New Roman"/>
          <w:kern w:val="0"/>
          <w:sz w:val="24"/>
          <w:szCs w:val="24"/>
        </w:rPr>
        <w:t>oceny ofert realizacji zadań publicznych.</w:t>
      </w:r>
    </w:p>
    <w:p w14:paraId="2DD6438B" w14:textId="6962A198" w:rsidR="00480A42" w:rsidRPr="005F6D61" w:rsidRDefault="00480A42" w:rsidP="0057074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F6D61">
        <w:rPr>
          <w:rFonts w:ascii="Times New Roman" w:hAnsi="Times New Roman" w:cs="Times New Roman"/>
          <w:kern w:val="0"/>
          <w:sz w:val="24"/>
          <w:szCs w:val="24"/>
        </w:rPr>
        <w:t>Komisja dokonuje oceny merytorycznej oferty na podstawie kryteriów:</w:t>
      </w:r>
    </w:p>
    <w:p w14:paraId="73BA854A" w14:textId="77777777" w:rsidR="00D94B1F" w:rsidRPr="00D94B1F" w:rsidRDefault="00D94B1F" w:rsidP="00D94B1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B1F">
        <w:rPr>
          <w:rFonts w:ascii="Times New Roman" w:hAnsi="Times New Roman" w:cs="Times New Roman"/>
          <w:sz w:val="24"/>
          <w:szCs w:val="24"/>
        </w:rPr>
        <w:t>możliwość realizacji zadania publicznego;</w:t>
      </w:r>
    </w:p>
    <w:p w14:paraId="55986A7B" w14:textId="77777777" w:rsidR="00D94B1F" w:rsidRPr="00D94B1F" w:rsidRDefault="00D94B1F" w:rsidP="00D94B1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B1F">
        <w:rPr>
          <w:rFonts w:ascii="Times New Roman" w:hAnsi="Times New Roman" w:cs="Times New Roman"/>
          <w:sz w:val="24"/>
          <w:szCs w:val="24"/>
        </w:rPr>
        <w:t>jakość, szczegółowość i różnorodność wykonania zadania i kwalifikacje osób, przy udziale których oferent będzie realizować zadanie publiczne;</w:t>
      </w:r>
    </w:p>
    <w:p w14:paraId="5339E19A" w14:textId="77777777" w:rsidR="00D94B1F" w:rsidRPr="00D94B1F" w:rsidRDefault="00D94B1F" w:rsidP="00D94B1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B1F">
        <w:rPr>
          <w:rFonts w:ascii="Times New Roman" w:hAnsi="Times New Roman" w:cs="Times New Roman"/>
          <w:sz w:val="24"/>
          <w:szCs w:val="24"/>
        </w:rPr>
        <w:t>ocena kalkulacji kosztów realizacji zadania publicznego, w tym w odniesieniu do zakresu rzeczowego zadania;</w:t>
      </w:r>
    </w:p>
    <w:p w14:paraId="3D6AE469" w14:textId="77777777" w:rsidR="00D94B1F" w:rsidRDefault="00D94B1F" w:rsidP="00D94B1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B1F">
        <w:rPr>
          <w:rFonts w:ascii="Times New Roman" w:hAnsi="Times New Roman" w:cs="Times New Roman"/>
          <w:sz w:val="24"/>
          <w:szCs w:val="24"/>
        </w:rPr>
        <w:t>ocena realizacji zleconych zadań publicznych oferentowi, który w latach poprzednich realizował zlecone zadania publiczne, biorąc pod uwagę rzetelność i terminowość oraz sposób rozliczenia otrzymanych na ten cel środków;</w:t>
      </w:r>
    </w:p>
    <w:p w14:paraId="14F99B6D" w14:textId="529C4879" w:rsidR="001F753E" w:rsidRPr="001F753E" w:rsidRDefault="001F753E" w:rsidP="001F753E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3E">
        <w:rPr>
          <w:rFonts w:ascii="Times New Roman" w:hAnsi="Times New Roman" w:cs="Times New Roman"/>
          <w:sz w:val="24"/>
          <w:szCs w:val="24"/>
        </w:rPr>
        <w:t>zgodność oferty ze szczególnymi warunkami otwartego konkursu ofert;</w:t>
      </w:r>
    </w:p>
    <w:p w14:paraId="48C95EBE" w14:textId="3F104EE9" w:rsidR="00D94B1F" w:rsidRPr="00D94B1F" w:rsidRDefault="00D94B1F" w:rsidP="00D94B1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B1F">
        <w:rPr>
          <w:rFonts w:ascii="Times New Roman" w:hAnsi="Times New Roman" w:cs="Times New Roman"/>
          <w:sz w:val="24"/>
          <w:szCs w:val="24"/>
        </w:rPr>
        <w:t>współpraca z miastem</w:t>
      </w:r>
      <w:r w:rsidR="00335EF9">
        <w:rPr>
          <w:rFonts w:ascii="Times New Roman" w:hAnsi="Times New Roman" w:cs="Times New Roman"/>
          <w:sz w:val="24"/>
          <w:szCs w:val="24"/>
        </w:rPr>
        <w:t>.</w:t>
      </w:r>
    </w:p>
    <w:p w14:paraId="6A1ED8E3" w14:textId="77777777" w:rsidR="00AA0CB3" w:rsidRPr="005F6D61" w:rsidRDefault="00AA0CB3" w:rsidP="0057074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F6D61">
        <w:rPr>
          <w:rFonts w:ascii="Times New Roman" w:hAnsi="Times New Roman" w:cs="Times New Roman"/>
          <w:kern w:val="0"/>
          <w:sz w:val="24"/>
          <w:szCs w:val="24"/>
        </w:rPr>
        <w:t>Komisja sporządza protokół z posiedzenia, w treści, którego przedstawia rekomendacje dla Prezydenta Miasta Rzeszowa w sprawie sposobu rozstrzygnięcia otwartego konkursu ofert.</w:t>
      </w:r>
    </w:p>
    <w:p w14:paraId="431DF401" w14:textId="684A37AE" w:rsidR="00AA0CB3" w:rsidRPr="005F6D61" w:rsidRDefault="00AA0CB3" w:rsidP="0057074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F6D61">
        <w:rPr>
          <w:rFonts w:ascii="Times New Roman" w:hAnsi="Times New Roman" w:cs="Times New Roman"/>
          <w:kern w:val="0"/>
          <w:sz w:val="24"/>
          <w:szCs w:val="24"/>
        </w:rPr>
        <w:t>Oceny merytorycznej dokonuje indywidualnie dwóch członków komisji konkursowej</w:t>
      </w:r>
      <w:r w:rsidR="00F563BD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993C41C" w14:textId="77777777" w:rsidR="00F563BD" w:rsidRDefault="00F563BD" w:rsidP="00F563B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B7D">
        <w:rPr>
          <w:rFonts w:ascii="Times New Roman" w:hAnsi="Times New Roman" w:cs="Times New Roman"/>
          <w:sz w:val="24"/>
          <w:szCs w:val="24"/>
        </w:rPr>
        <w:t>Ocena merytoryczna dokonywana jest zgodnie ze wzorem stanowiącym załącznik nr 2 do ogłoszenia konkursowego.</w:t>
      </w:r>
    </w:p>
    <w:p w14:paraId="4607C3CC" w14:textId="2279C037" w:rsidR="00D92383" w:rsidRPr="00D92383" w:rsidRDefault="00D92383" w:rsidP="00D9238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383">
        <w:rPr>
          <w:rFonts w:ascii="Times New Roman" w:hAnsi="Times New Roman" w:cs="Times New Roman"/>
          <w:sz w:val="24"/>
          <w:szCs w:val="24"/>
        </w:rPr>
        <w:t>Dotowane zostaną oferty tylko tych podmiotów, które terminowo złożyły sprawozdania za rok poprzedni.</w:t>
      </w:r>
    </w:p>
    <w:p w14:paraId="588A24AA" w14:textId="3F1C91B8" w:rsidR="00F563BD" w:rsidRPr="00F563BD" w:rsidRDefault="00F563BD" w:rsidP="00F563BD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3BD">
        <w:rPr>
          <w:rFonts w:ascii="Times New Roman" w:hAnsi="Times New Roman" w:cs="Times New Roman"/>
          <w:sz w:val="24"/>
          <w:szCs w:val="24"/>
        </w:rPr>
        <w:t xml:space="preserve">Prezydent Miasta Rzeszowa przyznaje dotacje w drodze zarządzenia, po zapoznaniu się z opinią </w:t>
      </w:r>
      <w:r w:rsidRPr="00F563BD">
        <w:rPr>
          <w:rFonts w:ascii="Times New Roman" w:hAnsi="Times New Roman" w:cs="Times New Roman"/>
          <w:sz w:val="24"/>
          <w:szCs w:val="24"/>
        </w:rPr>
        <w:br/>
        <w:t>i propozycjami komisji konkursowej, w terminie do 14 dni od dnia przedstawienia mu protokołu z prac komisji.</w:t>
      </w:r>
    </w:p>
    <w:p w14:paraId="65706720" w14:textId="77777777" w:rsidR="00C007A5" w:rsidRPr="005F6D61" w:rsidRDefault="00C007A5" w:rsidP="00EC2C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9F7204D" w14:textId="52C551AF" w:rsidR="00AA0CB3" w:rsidRDefault="00AA0CB3" w:rsidP="00883EB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F6D61">
        <w:rPr>
          <w:rFonts w:ascii="Times New Roman" w:hAnsi="Times New Roman" w:cs="Times New Roman"/>
          <w:b/>
          <w:bCs/>
          <w:kern w:val="0"/>
          <w:sz w:val="24"/>
          <w:szCs w:val="24"/>
        </w:rPr>
        <w:t>Informacje dodatkowe.</w:t>
      </w:r>
    </w:p>
    <w:p w14:paraId="32C0F30E" w14:textId="77777777" w:rsidR="00883EB7" w:rsidRPr="005F6D61" w:rsidRDefault="00883EB7" w:rsidP="00883EB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7CD996E" w14:textId="6516732D" w:rsidR="00C007A5" w:rsidRPr="005F6D61" w:rsidRDefault="00AA0CB3" w:rsidP="0057074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12" w:name="_Hlk182304093"/>
      <w:r w:rsidRPr="005F6D61">
        <w:rPr>
          <w:rFonts w:ascii="Times New Roman" w:hAnsi="Times New Roman" w:cs="Times New Roman"/>
          <w:kern w:val="0"/>
          <w:sz w:val="24"/>
          <w:szCs w:val="24"/>
        </w:rPr>
        <w:t xml:space="preserve">Wszelkie informacje dotyczące konkursu dostępne są w Wydziale </w:t>
      </w:r>
      <w:r w:rsidR="00655980" w:rsidRPr="005F6D61">
        <w:rPr>
          <w:rFonts w:ascii="Times New Roman" w:hAnsi="Times New Roman" w:cs="Times New Roman"/>
          <w:kern w:val="0"/>
          <w:sz w:val="24"/>
          <w:szCs w:val="24"/>
        </w:rPr>
        <w:t>Sportu i Rekreacji</w:t>
      </w:r>
      <w:r w:rsidRPr="005F6D61">
        <w:rPr>
          <w:rFonts w:ascii="Times New Roman" w:hAnsi="Times New Roman" w:cs="Times New Roman"/>
          <w:kern w:val="0"/>
          <w:sz w:val="24"/>
          <w:szCs w:val="24"/>
        </w:rPr>
        <w:t xml:space="preserve"> Urzędu Miasta</w:t>
      </w:r>
      <w:r w:rsidR="00655980" w:rsidRPr="005F6D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F6D61">
        <w:rPr>
          <w:rFonts w:ascii="Times New Roman" w:hAnsi="Times New Roman" w:cs="Times New Roman"/>
          <w:kern w:val="0"/>
          <w:sz w:val="24"/>
          <w:szCs w:val="24"/>
        </w:rPr>
        <w:t xml:space="preserve">Rzeszowa, ul. </w:t>
      </w:r>
      <w:r w:rsidR="00C007A5" w:rsidRPr="005F6D61">
        <w:rPr>
          <w:rFonts w:ascii="Times New Roman" w:hAnsi="Times New Roman" w:cs="Times New Roman"/>
          <w:kern w:val="0"/>
          <w:sz w:val="24"/>
          <w:szCs w:val="24"/>
        </w:rPr>
        <w:t>Hetmańska 69</w:t>
      </w:r>
      <w:r w:rsidRPr="005F6D61">
        <w:rPr>
          <w:rFonts w:ascii="Times New Roman" w:hAnsi="Times New Roman" w:cs="Times New Roman"/>
          <w:kern w:val="0"/>
          <w:sz w:val="24"/>
          <w:szCs w:val="24"/>
        </w:rPr>
        <w:t>,</w:t>
      </w:r>
      <w:r w:rsidR="00C007A5" w:rsidRPr="005F6D61">
        <w:rPr>
          <w:rFonts w:ascii="Times New Roman" w:hAnsi="Times New Roman" w:cs="Times New Roman"/>
          <w:kern w:val="0"/>
          <w:sz w:val="24"/>
          <w:szCs w:val="24"/>
        </w:rPr>
        <w:t xml:space="preserve"> pok. 22</w:t>
      </w:r>
      <w:r w:rsidRPr="005F6D61">
        <w:rPr>
          <w:rFonts w:ascii="Times New Roman" w:hAnsi="Times New Roman" w:cs="Times New Roman"/>
          <w:kern w:val="0"/>
          <w:sz w:val="24"/>
          <w:szCs w:val="24"/>
        </w:rPr>
        <w:t xml:space="preserve"> telefon: 17 875 4</w:t>
      </w:r>
      <w:r w:rsidR="00C007A5" w:rsidRPr="005F6D61">
        <w:rPr>
          <w:rFonts w:ascii="Times New Roman" w:hAnsi="Times New Roman" w:cs="Times New Roman"/>
          <w:kern w:val="0"/>
          <w:sz w:val="24"/>
          <w:szCs w:val="24"/>
        </w:rPr>
        <w:t>7</w:t>
      </w:r>
      <w:r w:rsidRPr="005F6D6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007A5" w:rsidRPr="005F6D61">
        <w:rPr>
          <w:rFonts w:ascii="Times New Roman" w:hAnsi="Times New Roman" w:cs="Times New Roman"/>
          <w:kern w:val="0"/>
          <w:sz w:val="24"/>
          <w:szCs w:val="24"/>
        </w:rPr>
        <w:t>77</w:t>
      </w:r>
      <w:r w:rsidR="00883EB7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792A83FB" w14:textId="3EBE1577" w:rsidR="00AA0CB3" w:rsidRPr="005F6D61" w:rsidRDefault="00C007A5" w:rsidP="0057074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F6D61">
        <w:rPr>
          <w:rFonts w:ascii="Times New Roman" w:hAnsi="Times New Roman" w:cs="Times New Roman"/>
          <w:kern w:val="0"/>
          <w:sz w:val="24"/>
          <w:szCs w:val="24"/>
        </w:rPr>
        <w:t xml:space="preserve">Na stronie Biuletynu Informacji Publicznej </w:t>
      </w:r>
      <w:r w:rsidR="00AA0CB3" w:rsidRPr="005F6D61">
        <w:rPr>
          <w:rFonts w:ascii="Times New Roman" w:hAnsi="Times New Roman" w:cs="Times New Roman"/>
          <w:kern w:val="0"/>
          <w:sz w:val="24"/>
          <w:szCs w:val="24"/>
        </w:rPr>
        <w:t>Urzędu Miasta Rzeszowa w zakładce</w:t>
      </w:r>
      <w:r w:rsidR="001E4178">
        <w:rPr>
          <w:rFonts w:ascii="Times New Roman" w:hAnsi="Times New Roman" w:cs="Times New Roman"/>
          <w:kern w:val="0"/>
          <w:sz w:val="24"/>
          <w:szCs w:val="24"/>
        </w:rPr>
        <w:t xml:space="preserve"> „Dotacje”.</w:t>
      </w:r>
    </w:p>
    <w:bookmarkEnd w:id="12"/>
    <w:p w14:paraId="165ED111" w14:textId="77777777" w:rsidR="00883EB7" w:rsidRDefault="00883EB7" w:rsidP="00883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C658522" w14:textId="77777777" w:rsidR="00883EB7" w:rsidRDefault="00883EB7" w:rsidP="00883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C56EBDE" w14:textId="77777777" w:rsidR="00883EB7" w:rsidRPr="00883EB7" w:rsidRDefault="00883EB7" w:rsidP="00883E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3EB7">
        <w:rPr>
          <w:rFonts w:ascii="Times New Roman" w:hAnsi="Times New Roman" w:cs="Times New Roman"/>
          <w:b/>
          <w:bCs/>
          <w:sz w:val="24"/>
          <w:szCs w:val="24"/>
        </w:rPr>
        <w:t xml:space="preserve">Informacja o zrealizowanych przez Gminę Miasto Rzeszów w latach 2023 i 2024 zadaniach publicznych tego samego rodzaju i związanych z nimi kosztami, ze szczególnym uwzględnieniem wysokości dotacji przekazanych organizacjom pozarządowym </w:t>
      </w:r>
      <w:r w:rsidRPr="00883EB7">
        <w:rPr>
          <w:rFonts w:ascii="Times New Roman" w:hAnsi="Times New Roman" w:cs="Times New Roman"/>
          <w:b/>
          <w:bCs/>
          <w:kern w:val="0"/>
          <w:sz w:val="24"/>
          <w:szCs w:val="24"/>
        </w:rPr>
        <w:t>i podmiotom, o których mowa w art. 3 ust. 3.</w:t>
      </w:r>
    </w:p>
    <w:p w14:paraId="4F5364B7" w14:textId="0AF48CD1" w:rsidR="00883EB7" w:rsidRPr="00883EB7" w:rsidRDefault="00883EB7" w:rsidP="00883E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3E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roku 2023 wysokość środków przeznaczonych na realizację zadań z zakresu sportu 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700</w:t>
      </w:r>
      <w:r w:rsidRPr="00883E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000 zł</w:t>
      </w:r>
    </w:p>
    <w:p w14:paraId="4D4BAC27" w14:textId="77777777" w:rsidR="00883EB7" w:rsidRPr="00883EB7" w:rsidRDefault="00883EB7" w:rsidP="00883E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B182EAE" w14:textId="7E61E421" w:rsidR="00883EB7" w:rsidRDefault="00883EB7" w:rsidP="00883E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83E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roku 2024 wysokość środków przeznaczonych na</w:t>
      </w:r>
      <w:r w:rsidR="002C6DDD" w:rsidRPr="002C6D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dotacje celowe, na wsparcie finansowe zadań publicznych z zakresu organizacji zajęć sportowych i imprez towarzyszących, m. in. turniejów, zawodów, rajdów itp. dla dzieci i młodzieży, jako alternatywnych form spędzania czasu wolnego</w:t>
      </w:r>
    </w:p>
    <w:p w14:paraId="36CEF64F" w14:textId="77777777" w:rsidR="002C6DDD" w:rsidRDefault="002C6DDD" w:rsidP="00883E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EDE5D1C" w14:textId="09E0583C" w:rsidR="002C6DDD" w:rsidRPr="002C6DDD" w:rsidRDefault="002C6DDD" w:rsidP="002C6D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6D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Wysokość przekazanych dotacji - 1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  <w:r w:rsidRPr="002C6D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00 000 zł</w:t>
      </w:r>
    </w:p>
    <w:p w14:paraId="03A6A210" w14:textId="548D7C43" w:rsidR="002C6DDD" w:rsidRPr="002C6DDD" w:rsidRDefault="002C6DDD" w:rsidP="002C6D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6D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Całkowita wartość zadań -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2C6D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252</w:t>
      </w:r>
      <w:r w:rsidRPr="002C6D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542</w:t>
      </w:r>
      <w:r w:rsidRPr="002C6D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65</w:t>
      </w:r>
      <w:r w:rsidRPr="002C6D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zł</w:t>
      </w:r>
    </w:p>
    <w:p w14:paraId="2AA3FDB4" w14:textId="31C6B33D" w:rsidR="002C6DDD" w:rsidRPr="002C6DDD" w:rsidRDefault="002C6DDD" w:rsidP="002C6D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6D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Zaangażowane środki własne 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252</w:t>
      </w:r>
      <w:r w:rsidRPr="002C6D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542</w:t>
      </w:r>
      <w:r w:rsidRPr="002C6D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65 zł</w:t>
      </w:r>
    </w:p>
    <w:p w14:paraId="7B763461" w14:textId="2C3D9872" w:rsidR="002C6DDD" w:rsidRPr="00883EB7" w:rsidRDefault="002C6DDD" w:rsidP="002C6DD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C6D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Ilość podpisanych umów: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59</w:t>
      </w:r>
    </w:p>
    <w:p w14:paraId="65A0C788" w14:textId="77777777" w:rsidR="00883EB7" w:rsidRPr="00883EB7" w:rsidRDefault="00883EB7" w:rsidP="00883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sectPr w:rsidR="00883EB7" w:rsidRPr="00883EB7" w:rsidSect="00BD45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7D43"/>
    <w:multiLevelType w:val="hybridMultilevel"/>
    <w:tmpl w:val="53AEAA2E"/>
    <w:lvl w:ilvl="0" w:tplc="267CDCE6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C64CB7"/>
    <w:multiLevelType w:val="hybridMultilevel"/>
    <w:tmpl w:val="51AA6D0C"/>
    <w:lvl w:ilvl="0" w:tplc="D3E6CF92">
      <w:start w:val="8"/>
      <w:numFmt w:val="decimal"/>
      <w:lvlText w:val="%1."/>
      <w:lvlJc w:val="left"/>
      <w:pPr>
        <w:ind w:left="11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574B"/>
    <w:multiLevelType w:val="hybridMultilevel"/>
    <w:tmpl w:val="FC667FBA"/>
    <w:lvl w:ilvl="0" w:tplc="9CE235C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CE02A6"/>
    <w:multiLevelType w:val="hybridMultilevel"/>
    <w:tmpl w:val="E2604014"/>
    <w:lvl w:ilvl="0" w:tplc="416E68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B4D5C"/>
    <w:multiLevelType w:val="hybridMultilevel"/>
    <w:tmpl w:val="465EE78E"/>
    <w:lvl w:ilvl="0" w:tplc="F4B42CF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F3427"/>
    <w:multiLevelType w:val="hybridMultilevel"/>
    <w:tmpl w:val="30A6D8BE"/>
    <w:lvl w:ilvl="0" w:tplc="73CAA3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840E0"/>
    <w:multiLevelType w:val="hybridMultilevel"/>
    <w:tmpl w:val="6EAAC7C6"/>
    <w:lvl w:ilvl="0" w:tplc="7234B88E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566D41"/>
    <w:multiLevelType w:val="hybridMultilevel"/>
    <w:tmpl w:val="AA308C38"/>
    <w:lvl w:ilvl="0" w:tplc="DEA05A5C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D079C1"/>
    <w:multiLevelType w:val="hybridMultilevel"/>
    <w:tmpl w:val="6D6AD630"/>
    <w:lvl w:ilvl="0" w:tplc="33F8197C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A80F8C"/>
    <w:multiLevelType w:val="hybridMultilevel"/>
    <w:tmpl w:val="C656536C"/>
    <w:lvl w:ilvl="0" w:tplc="694016A2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D70CA8A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9937BD"/>
    <w:multiLevelType w:val="hybridMultilevel"/>
    <w:tmpl w:val="966C2E68"/>
    <w:lvl w:ilvl="0" w:tplc="9F4A787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B1C70"/>
    <w:multiLevelType w:val="hybridMultilevel"/>
    <w:tmpl w:val="33303D1A"/>
    <w:lvl w:ilvl="0" w:tplc="8D624DE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25293"/>
    <w:multiLevelType w:val="hybridMultilevel"/>
    <w:tmpl w:val="C7EE79CE"/>
    <w:lvl w:ilvl="0" w:tplc="588ECC1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D0A2A"/>
    <w:multiLevelType w:val="hybridMultilevel"/>
    <w:tmpl w:val="CCD80A46"/>
    <w:lvl w:ilvl="0" w:tplc="5E7AC3B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F96024"/>
    <w:multiLevelType w:val="hybridMultilevel"/>
    <w:tmpl w:val="292E412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45550A05"/>
    <w:multiLevelType w:val="hybridMultilevel"/>
    <w:tmpl w:val="13982932"/>
    <w:lvl w:ilvl="0" w:tplc="B394AF9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1126E"/>
    <w:multiLevelType w:val="hybridMultilevel"/>
    <w:tmpl w:val="9B1C0DA2"/>
    <w:lvl w:ilvl="0" w:tplc="724095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C3109B"/>
    <w:multiLevelType w:val="hybridMultilevel"/>
    <w:tmpl w:val="884E9C6C"/>
    <w:lvl w:ilvl="0" w:tplc="5BD68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77B9D"/>
    <w:multiLevelType w:val="hybridMultilevel"/>
    <w:tmpl w:val="3404F3FC"/>
    <w:lvl w:ilvl="0" w:tplc="BC86038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A0FEA"/>
    <w:multiLevelType w:val="hybridMultilevel"/>
    <w:tmpl w:val="578E6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C3F71"/>
    <w:multiLevelType w:val="hybridMultilevel"/>
    <w:tmpl w:val="2738DA1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F024261"/>
    <w:multiLevelType w:val="hybridMultilevel"/>
    <w:tmpl w:val="9A94B0F2"/>
    <w:lvl w:ilvl="0" w:tplc="0D22381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C1719"/>
    <w:multiLevelType w:val="hybridMultilevel"/>
    <w:tmpl w:val="1F7419C0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A131DA"/>
    <w:multiLevelType w:val="hybridMultilevel"/>
    <w:tmpl w:val="901AD826"/>
    <w:lvl w:ilvl="0" w:tplc="C386699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F479F"/>
    <w:multiLevelType w:val="hybridMultilevel"/>
    <w:tmpl w:val="385EF792"/>
    <w:lvl w:ilvl="0" w:tplc="422CFFE6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852143"/>
    <w:multiLevelType w:val="hybridMultilevel"/>
    <w:tmpl w:val="9F586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E7C82"/>
    <w:multiLevelType w:val="hybridMultilevel"/>
    <w:tmpl w:val="B00094CE"/>
    <w:lvl w:ilvl="0" w:tplc="975AC96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711BF"/>
    <w:multiLevelType w:val="hybridMultilevel"/>
    <w:tmpl w:val="1040EA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C152A0"/>
    <w:multiLevelType w:val="hybridMultilevel"/>
    <w:tmpl w:val="BB8803D2"/>
    <w:lvl w:ilvl="0" w:tplc="0CB60B82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DB1377"/>
    <w:multiLevelType w:val="hybridMultilevel"/>
    <w:tmpl w:val="F4FE7AF0"/>
    <w:lvl w:ilvl="0" w:tplc="CE702C4A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6761B"/>
    <w:multiLevelType w:val="hybridMultilevel"/>
    <w:tmpl w:val="83AE35C6"/>
    <w:lvl w:ilvl="0" w:tplc="8D5C836C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FF17BD"/>
    <w:multiLevelType w:val="hybridMultilevel"/>
    <w:tmpl w:val="C8ACE38C"/>
    <w:lvl w:ilvl="0" w:tplc="92E87C7C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A6A56"/>
    <w:multiLevelType w:val="hybridMultilevel"/>
    <w:tmpl w:val="B920AE06"/>
    <w:lvl w:ilvl="0" w:tplc="C9CC21A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62347F"/>
    <w:multiLevelType w:val="hybridMultilevel"/>
    <w:tmpl w:val="529ED774"/>
    <w:lvl w:ilvl="0" w:tplc="A5540B56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6433B"/>
    <w:multiLevelType w:val="hybridMultilevel"/>
    <w:tmpl w:val="33E2F1B8"/>
    <w:lvl w:ilvl="0" w:tplc="B43E4042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A03AEA"/>
    <w:multiLevelType w:val="hybridMultilevel"/>
    <w:tmpl w:val="29D2BB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3A17E8"/>
    <w:multiLevelType w:val="hybridMultilevel"/>
    <w:tmpl w:val="1CD0A482"/>
    <w:lvl w:ilvl="0" w:tplc="B1D0172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187744">
    <w:abstractNumId w:val="36"/>
  </w:num>
  <w:num w:numId="2" w16cid:durableId="1755086486">
    <w:abstractNumId w:val="25"/>
  </w:num>
  <w:num w:numId="3" w16cid:durableId="427773740">
    <w:abstractNumId w:val="7"/>
  </w:num>
  <w:num w:numId="4" w16cid:durableId="1236237753">
    <w:abstractNumId w:val="32"/>
  </w:num>
  <w:num w:numId="5" w16cid:durableId="974408323">
    <w:abstractNumId w:val="26"/>
  </w:num>
  <w:num w:numId="6" w16cid:durableId="1975213968">
    <w:abstractNumId w:val="24"/>
  </w:num>
  <w:num w:numId="7" w16cid:durableId="191381344">
    <w:abstractNumId w:val="4"/>
  </w:num>
  <w:num w:numId="8" w16cid:durableId="888228442">
    <w:abstractNumId w:val="11"/>
  </w:num>
  <w:num w:numId="9" w16cid:durableId="753011669">
    <w:abstractNumId w:val="10"/>
  </w:num>
  <w:num w:numId="10" w16cid:durableId="236522508">
    <w:abstractNumId w:val="18"/>
  </w:num>
  <w:num w:numId="11" w16cid:durableId="421874403">
    <w:abstractNumId w:val="9"/>
  </w:num>
  <w:num w:numId="12" w16cid:durableId="983386583">
    <w:abstractNumId w:val="2"/>
  </w:num>
  <w:num w:numId="13" w16cid:durableId="138302748">
    <w:abstractNumId w:val="29"/>
  </w:num>
  <w:num w:numId="14" w16cid:durableId="709065478">
    <w:abstractNumId w:val="30"/>
  </w:num>
  <w:num w:numId="15" w16cid:durableId="668169009">
    <w:abstractNumId w:val="16"/>
  </w:num>
  <w:num w:numId="16" w16cid:durableId="1218930492">
    <w:abstractNumId w:val="12"/>
  </w:num>
  <w:num w:numId="17" w16cid:durableId="497959221">
    <w:abstractNumId w:val="21"/>
  </w:num>
  <w:num w:numId="18" w16cid:durableId="1416248842">
    <w:abstractNumId w:val="23"/>
  </w:num>
  <w:num w:numId="19" w16cid:durableId="109782510">
    <w:abstractNumId w:val="28"/>
  </w:num>
  <w:num w:numId="20" w16cid:durableId="1747679355">
    <w:abstractNumId w:val="17"/>
  </w:num>
  <w:num w:numId="21" w16cid:durableId="1113089100">
    <w:abstractNumId w:val="3"/>
  </w:num>
  <w:num w:numId="22" w16cid:durableId="364066780">
    <w:abstractNumId w:val="8"/>
  </w:num>
  <w:num w:numId="23" w16cid:durableId="1742948685">
    <w:abstractNumId w:val="14"/>
  </w:num>
  <w:num w:numId="24" w16cid:durableId="1578858398">
    <w:abstractNumId w:val="19"/>
  </w:num>
  <w:num w:numId="25" w16cid:durableId="1348756047">
    <w:abstractNumId w:val="20"/>
  </w:num>
  <w:num w:numId="26" w16cid:durableId="665086852">
    <w:abstractNumId w:val="35"/>
  </w:num>
  <w:num w:numId="27" w16cid:durableId="561060063">
    <w:abstractNumId w:val="31"/>
  </w:num>
  <w:num w:numId="28" w16cid:durableId="845554493">
    <w:abstractNumId w:val="1"/>
  </w:num>
  <w:num w:numId="29" w16cid:durableId="583106230">
    <w:abstractNumId w:val="33"/>
  </w:num>
  <w:num w:numId="30" w16cid:durableId="1247692875">
    <w:abstractNumId w:val="0"/>
  </w:num>
  <w:num w:numId="31" w16cid:durableId="210532351">
    <w:abstractNumId w:val="6"/>
  </w:num>
  <w:num w:numId="32" w16cid:durableId="779884032">
    <w:abstractNumId w:val="34"/>
  </w:num>
  <w:num w:numId="33" w16cid:durableId="1664774120">
    <w:abstractNumId w:val="13"/>
  </w:num>
  <w:num w:numId="34" w16cid:durableId="1230381647">
    <w:abstractNumId w:val="15"/>
  </w:num>
  <w:num w:numId="35" w16cid:durableId="1077752906">
    <w:abstractNumId w:val="27"/>
  </w:num>
  <w:num w:numId="36" w16cid:durableId="497816083">
    <w:abstractNumId w:val="22"/>
  </w:num>
  <w:num w:numId="37" w16cid:durableId="1851527734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FFE"/>
    <w:rsid w:val="00034590"/>
    <w:rsid w:val="000435DB"/>
    <w:rsid w:val="000460BC"/>
    <w:rsid w:val="0006568B"/>
    <w:rsid w:val="00074844"/>
    <w:rsid w:val="00076BC0"/>
    <w:rsid w:val="00080337"/>
    <w:rsid w:val="000B1C97"/>
    <w:rsid w:val="000D5CDA"/>
    <w:rsid w:val="000E6649"/>
    <w:rsid w:val="000F3FD6"/>
    <w:rsid w:val="001041A7"/>
    <w:rsid w:val="00105F37"/>
    <w:rsid w:val="00140401"/>
    <w:rsid w:val="00155E99"/>
    <w:rsid w:val="00155F13"/>
    <w:rsid w:val="001636DE"/>
    <w:rsid w:val="001A5CC9"/>
    <w:rsid w:val="001B0410"/>
    <w:rsid w:val="001C40BD"/>
    <w:rsid w:val="001E4178"/>
    <w:rsid w:val="001E4A0B"/>
    <w:rsid w:val="001F3406"/>
    <w:rsid w:val="001F753E"/>
    <w:rsid w:val="00222C64"/>
    <w:rsid w:val="00223F10"/>
    <w:rsid w:val="00226481"/>
    <w:rsid w:val="00241B84"/>
    <w:rsid w:val="00242C4C"/>
    <w:rsid w:val="0025625C"/>
    <w:rsid w:val="002744C0"/>
    <w:rsid w:val="00283690"/>
    <w:rsid w:val="00294A2D"/>
    <w:rsid w:val="002A0421"/>
    <w:rsid w:val="002A0820"/>
    <w:rsid w:val="002C3BAC"/>
    <w:rsid w:val="002C4492"/>
    <w:rsid w:val="002C6DDD"/>
    <w:rsid w:val="002C7EC0"/>
    <w:rsid w:val="002D4E2B"/>
    <w:rsid w:val="002E03FB"/>
    <w:rsid w:val="002E4A60"/>
    <w:rsid w:val="0031608C"/>
    <w:rsid w:val="00326BA9"/>
    <w:rsid w:val="00332F63"/>
    <w:rsid w:val="00335EF9"/>
    <w:rsid w:val="0034324D"/>
    <w:rsid w:val="00343E34"/>
    <w:rsid w:val="00357404"/>
    <w:rsid w:val="00372E7C"/>
    <w:rsid w:val="0037464D"/>
    <w:rsid w:val="003822BA"/>
    <w:rsid w:val="00391333"/>
    <w:rsid w:val="0039226D"/>
    <w:rsid w:val="003C0D08"/>
    <w:rsid w:val="003C192C"/>
    <w:rsid w:val="003D0700"/>
    <w:rsid w:val="003E48EB"/>
    <w:rsid w:val="003F6089"/>
    <w:rsid w:val="00416A3A"/>
    <w:rsid w:val="00425449"/>
    <w:rsid w:val="00430BBD"/>
    <w:rsid w:val="004570B2"/>
    <w:rsid w:val="00480A42"/>
    <w:rsid w:val="00483454"/>
    <w:rsid w:val="00485384"/>
    <w:rsid w:val="004B6580"/>
    <w:rsid w:val="004E075C"/>
    <w:rsid w:val="004F063A"/>
    <w:rsid w:val="004F109B"/>
    <w:rsid w:val="004F75DB"/>
    <w:rsid w:val="005014E2"/>
    <w:rsid w:val="00515AC4"/>
    <w:rsid w:val="00521985"/>
    <w:rsid w:val="00524A23"/>
    <w:rsid w:val="00530300"/>
    <w:rsid w:val="0055331C"/>
    <w:rsid w:val="005705A3"/>
    <w:rsid w:val="0057074B"/>
    <w:rsid w:val="00581AC0"/>
    <w:rsid w:val="005A1B07"/>
    <w:rsid w:val="005A6E52"/>
    <w:rsid w:val="005A777A"/>
    <w:rsid w:val="005B1A88"/>
    <w:rsid w:val="005B1B1B"/>
    <w:rsid w:val="005B39D0"/>
    <w:rsid w:val="005B48C8"/>
    <w:rsid w:val="005B542E"/>
    <w:rsid w:val="005C6E73"/>
    <w:rsid w:val="005D3F8B"/>
    <w:rsid w:val="005D6002"/>
    <w:rsid w:val="005F09DD"/>
    <w:rsid w:val="005F6D61"/>
    <w:rsid w:val="00627742"/>
    <w:rsid w:val="00630805"/>
    <w:rsid w:val="00636A4A"/>
    <w:rsid w:val="006371CC"/>
    <w:rsid w:val="00655980"/>
    <w:rsid w:val="00657EAE"/>
    <w:rsid w:val="006655F5"/>
    <w:rsid w:val="0067750B"/>
    <w:rsid w:val="00694590"/>
    <w:rsid w:val="00697AFF"/>
    <w:rsid w:val="006A1073"/>
    <w:rsid w:val="006A2394"/>
    <w:rsid w:val="006A41AF"/>
    <w:rsid w:val="006C6454"/>
    <w:rsid w:val="006C748D"/>
    <w:rsid w:val="006E46F0"/>
    <w:rsid w:val="006E738E"/>
    <w:rsid w:val="00713AA4"/>
    <w:rsid w:val="0074294B"/>
    <w:rsid w:val="00746AD1"/>
    <w:rsid w:val="00765E2F"/>
    <w:rsid w:val="0078297F"/>
    <w:rsid w:val="00794C03"/>
    <w:rsid w:val="007A670A"/>
    <w:rsid w:val="007B1D88"/>
    <w:rsid w:val="007B51A8"/>
    <w:rsid w:val="007D127B"/>
    <w:rsid w:val="00802DBF"/>
    <w:rsid w:val="00804BEE"/>
    <w:rsid w:val="00805BEB"/>
    <w:rsid w:val="00815CE8"/>
    <w:rsid w:val="00816782"/>
    <w:rsid w:val="008169CA"/>
    <w:rsid w:val="0082082B"/>
    <w:rsid w:val="008254A3"/>
    <w:rsid w:val="008335E7"/>
    <w:rsid w:val="008401FB"/>
    <w:rsid w:val="00840397"/>
    <w:rsid w:val="00846F2A"/>
    <w:rsid w:val="00853FFE"/>
    <w:rsid w:val="008550ED"/>
    <w:rsid w:val="00856ED2"/>
    <w:rsid w:val="00864D28"/>
    <w:rsid w:val="00864DD0"/>
    <w:rsid w:val="00871929"/>
    <w:rsid w:val="00883EB7"/>
    <w:rsid w:val="00887F6D"/>
    <w:rsid w:val="008902FE"/>
    <w:rsid w:val="008E2A9E"/>
    <w:rsid w:val="008F23EA"/>
    <w:rsid w:val="008F28F7"/>
    <w:rsid w:val="00907877"/>
    <w:rsid w:val="00921B98"/>
    <w:rsid w:val="00957C12"/>
    <w:rsid w:val="00960AA6"/>
    <w:rsid w:val="00960E4F"/>
    <w:rsid w:val="0096242B"/>
    <w:rsid w:val="009627DD"/>
    <w:rsid w:val="009666E0"/>
    <w:rsid w:val="00975CC9"/>
    <w:rsid w:val="0098098A"/>
    <w:rsid w:val="009867B5"/>
    <w:rsid w:val="00992BC4"/>
    <w:rsid w:val="009B5B7A"/>
    <w:rsid w:val="009B6205"/>
    <w:rsid w:val="009E15D7"/>
    <w:rsid w:val="009E660C"/>
    <w:rsid w:val="009E71F3"/>
    <w:rsid w:val="009F13F1"/>
    <w:rsid w:val="009F5F80"/>
    <w:rsid w:val="00A0013D"/>
    <w:rsid w:val="00A04AA4"/>
    <w:rsid w:val="00A04B56"/>
    <w:rsid w:val="00A04EFB"/>
    <w:rsid w:val="00A13632"/>
    <w:rsid w:val="00A13E0B"/>
    <w:rsid w:val="00A25E01"/>
    <w:rsid w:val="00A275AB"/>
    <w:rsid w:val="00A27C34"/>
    <w:rsid w:val="00A42C33"/>
    <w:rsid w:val="00A52C3C"/>
    <w:rsid w:val="00A57C4F"/>
    <w:rsid w:val="00A61782"/>
    <w:rsid w:val="00AA0CB3"/>
    <w:rsid w:val="00AA70F1"/>
    <w:rsid w:val="00AC58F6"/>
    <w:rsid w:val="00AC6709"/>
    <w:rsid w:val="00AE7A4A"/>
    <w:rsid w:val="00B12C80"/>
    <w:rsid w:val="00B15105"/>
    <w:rsid w:val="00B30551"/>
    <w:rsid w:val="00B33BD4"/>
    <w:rsid w:val="00B37C34"/>
    <w:rsid w:val="00B428FB"/>
    <w:rsid w:val="00B50669"/>
    <w:rsid w:val="00B569FD"/>
    <w:rsid w:val="00B574D2"/>
    <w:rsid w:val="00B62B7D"/>
    <w:rsid w:val="00B672F3"/>
    <w:rsid w:val="00B84572"/>
    <w:rsid w:val="00B8473B"/>
    <w:rsid w:val="00B94B1B"/>
    <w:rsid w:val="00BC2D32"/>
    <w:rsid w:val="00BD284C"/>
    <w:rsid w:val="00BD45BA"/>
    <w:rsid w:val="00BF125D"/>
    <w:rsid w:val="00C002FA"/>
    <w:rsid w:val="00C007A5"/>
    <w:rsid w:val="00C10CB1"/>
    <w:rsid w:val="00C455D4"/>
    <w:rsid w:val="00C467A5"/>
    <w:rsid w:val="00C53C8F"/>
    <w:rsid w:val="00C54115"/>
    <w:rsid w:val="00C578C3"/>
    <w:rsid w:val="00C670C1"/>
    <w:rsid w:val="00C67FBE"/>
    <w:rsid w:val="00C738E9"/>
    <w:rsid w:val="00C9501E"/>
    <w:rsid w:val="00CC72A4"/>
    <w:rsid w:val="00CE01BC"/>
    <w:rsid w:val="00D0247C"/>
    <w:rsid w:val="00D352E9"/>
    <w:rsid w:val="00D47F1C"/>
    <w:rsid w:val="00D92383"/>
    <w:rsid w:val="00D92A30"/>
    <w:rsid w:val="00D93C73"/>
    <w:rsid w:val="00D94B1F"/>
    <w:rsid w:val="00DA49DC"/>
    <w:rsid w:val="00DA62BD"/>
    <w:rsid w:val="00DB2A5D"/>
    <w:rsid w:val="00DB6EE4"/>
    <w:rsid w:val="00DE63CE"/>
    <w:rsid w:val="00E02983"/>
    <w:rsid w:val="00E039FC"/>
    <w:rsid w:val="00E05BC9"/>
    <w:rsid w:val="00E0691E"/>
    <w:rsid w:val="00E21F07"/>
    <w:rsid w:val="00E23A5D"/>
    <w:rsid w:val="00E278ED"/>
    <w:rsid w:val="00E4676C"/>
    <w:rsid w:val="00E50A8F"/>
    <w:rsid w:val="00E70293"/>
    <w:rsid w:val="00E77199"/>
    <w:rsid w:val="00E9412A"/>
    <w:rsid w:val="00EB366A"/>
    <w:rsid w:val="00EC2C7F"/>
    <w:rsid w:val="00EC6DFD"/>
    <w:rsid w:val="00ED3A31"/>
    <w:rsid w:val="00ED64C8"/>
    <w:rsid w:val="00EE2F4C"/>
    <w:rsid w:val="00EF0273"/>
    <w:rsid w:val="00EF2BB1"/>
    <w:rsid w:val="00F05C15"/>
    <w:rsid w:val="00F26B57"/>
    <w:rsid w:val="00F27609"/>
    <w:rsid w:val="00F37D09"/>
    <w:rsid w:val="00F454E5"/>
    <w:rsid w:val="00F563BD"/>
    <w:rsid w:val="00F74757"/>
    <w:rsid w:val="00F75380"/>
    <w:rsid w:val="00F76694"/>
    <w:rsid w:val="00FA1258"/>
    <w:rsid w:val="00FB190E"/>
    <w:rsid w:val="00FB2A36"/>
    <w:rsid w:val="00FC675C"/>
    <w:rsid w:val="00FC6F7E"/>
    <w:rsid w:val="00FC7236"/>
    <w:rsid w:val="00FD5A92"/>
    <w:rsid w:val="00FE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4D6A"/>
  <w15:docId w15:val="{48FC14FB-44BC-4F8C-9AAA-C16463DA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0293"/>
    <w:pPr>
      <w:ind w:left="720"/>
      <w:contextualSpacing/>
    </w:pPr>
  </w:style>
  <w:style w:type="character" w:styleId="Odwoaniedokomentarza">
    <w:name w:val="annotation reference"/>
    <w:rsid w:val="00E7029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7029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rsid w:val="00E7029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A41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4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eneratorNGO.erzeszow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eneratorNGO.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2E0C6-7B6C-4713-AE22-A7AAE82A9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9746</TotalTime>
  <Pages>8</Pages>
  <Words>3920</Words>
  <Characters>23524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Łabusiewicz Renata</dc:creator>
  <cp:keywords/>
  <dc:description/>
  <cp:lastModifiedBy>Kiczor Aneta</cp:lastModifiedBy>
  <cp:revision>126</cp:revision>
  <cp:lastPrinted>2024-11-12T11:54:00Z</cp:lastPrinted>
  <dcterms:created xsi:type="dcterms:W3CDTF">2023-10-03T10:34:00Z</dcterms:created>
  <dcterms:modified xsi:type="dcterms:W3CDTF">2025-02-04T09:27:00Z</dcterms:modified>
</cp:coreProperties>
</file>